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5A76F5" w14:textId="354D334A" w:rsidR="00185758" w:rsidRDefault="00583359" w:rsidP="00583359">
      <w:pPr>
        <w:spacing w:after="60" w:line="240" w:lineRule="auto"/>
        <w:ind w:left="187" w:hanging="187"/>
        <w:rPr>
          <w:rFonts w:ascii="Times New Roman" w:hAnsi="Times New Roman" w:cs="Times New Roman"/>
          <w:b/>
          <w:sz w:val="32"/>
          <w:szCs w:val="32"/>
        </w:rPr>
      </w:pPr>
      <w:r w:rsidRPr="00E90C5E">
        <w:rPr>
          <w:noProof/>
        </w:rPr>
        <w:drawing>
          <wp:anchor distT="0" distB="0" distL="114300" distR="114300" simplePos="0" relativeHeight="251659264" behindDoc="1" locked="0" layoutInCell="1" allowOverlap="1" wp14:anchorId="6245F71A" wp14:editId="64045819">
            <wp:simplePos x="0" y="0"/>
            <wp:positionH relativeFrom="column">
              <wp:posOffset>4564380</wp:posOffset>
            </wp:positionH>
            <wp:positionV relativeFrom="paragraph">
              <wp:posOffset>1270</wp:posOffset>
            </wp:positionV>
            <wp:extent cx="4262120" cy="6690360"/>
            <wp:effectExtent l="0" t="0" r="5080" b="0"/>
            <wp:wrapThrough wrapText="bothSides">
              <wp:wrapPolygon edited="0">
                <wp:start x="0" y="0"/>
                <wp:lineTo x="0" y="21526"/>
                <wp:lineTo x="21529" y="21526"/>
                <wp:lineTo x="21529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2116"/>
                    <a:stretch/>
                  </pic:blipFill>
                  <pic:spPr bwMode="auto">
                    <a:xfrm>
                      <a:off x="0" y="0"/>
                      <a:ext cx="4262120" cy="66903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85758" w:rsidRPr="00E90C5E">
        <w:rPr>
          <w:rFonts w:ascii="Times New Roman" w:hAnsi="Times New Roman" w:cs="Times New Roman"/>
          <w:b/>
          <w:sz w:val="32"/>
          <w:szCs w:val="32"/>
        </w:rPr>
        <w:t>Written Case 3 Rating Sheet</w:t>
      </w:r>
    </w:p>
    <w:p w14:paraId="19926A5A" w14:textId="75BB1457" w:rsidR="00185758" w:rsidRPr="00275BA1" w:rsidRDefault="00185758" w:rsidP="00583359">
      <w:pPr>
        <w:pStyle w:val="ListParagraph"/>
        <w:numPr>
          <w:ilvl w:val="0"/>
          <w:numId w:val="3"/>
        </w:numPr>
        <w:spacing w:after="60"/>
        <w:ind w:left="187" w:right="-90" w:hanging="187"/>
        <w:contextualSpacing w:val="0"/>
        <w:rPr>
          <w:sz w:val="19"/>
          <w:szCs w:val="19"/>
        </w:rPr>
      </w:pPr>
      <w:r w:rsidRPr="00275BA1">
        <w:rPr>
          <w:sz w:val="19"/>
          <w:szCs w:val="19"/>
        </w:rPr>
        <w:t xml:space="preserve">40-week healthy baby boy born by c-section after failure to progress. </w:t>
      </w:r>
    </w:p>
    <w:p w14:paraId="2106ADE7" w14:textId="322BF625" w:rsidR="00185758" w:rsidRPr="00275BA1" w:rsidRDefault="00185758" w:rsidP="00583359">
      <w:pPr>
        <w:pStyle w:val="ListParagraph"/>
        <w:numPr>
          <w:ilvl w:val="0"/>
          <w:numId w:val="3"/>
        </w:numPr>
        <w:spacing w:after="60"/>
        <w:ind w:left="187" w:right="-90" w:hanging="187"/>
        <w:contextualSpacing w:val="0"/>
        <w:rPr>
          <w:sz w:val="19"/>
          <w:szCs w:val="19"/>
        </w:rPr>
      </w:pPr>
      <w:r w:rsidRPr="00275BA1">
        <w:rPr>
          <w:sz w:val="19"/>
          <w:szCs w:val="19"/>
        </w:rPr>
        <w:t xml:space="preserve">Mom is 31 years old, in buprenorphine treatment for 3 years, doing well in recovery. Mom on Zoloft for depression. No other medication or substance exposure present. </w:t>
      </w:r>
    </w:p>
    <w:p w14:paraId="184A3B08" w14:textId="548546EC" w:rsidR="00185758" w:rsidRPr="00275BA1" w:rsidRDefault="00185758" w:rsidP="00583359">
      <w:pPr>
        <w:pStyle w:val="ListParagraph"/>
        <w:numPr>
          <w:ilvl w:val="0"/>
          <w:numId w:val="3"/>
        </w:numPr>
        <w:spacing w:after="60"/>
        <w:ind w:left="187" w:right="-90" w:hanging="187"/>
        <w:contextualSpacing w:val="0"/>
        <w:rPr>
          <w:sz w:val="19"/>
          <w:szCs w:val="19"/>
        </w:rPr>
      </w:pPr>
      <w:r w:rsidRPr="00275BA1">
        <w:rPr>
          <w:sz w:val="19"/>
          <w:szCs w:val="19"/>
        </w:rPr>
        <w:t xml:space="preserve">All assessments being performed every 3 </w:t>
      </w:r>
      <w:r w:rsidR="00CA2570" w:rsidRPr="00275BA1">
        <w:rPr>
          <w:sz w:val="19"/>
          <w:szCs w:val="19"/>
        </w:rPr>
        <w:t>h</w:t>
      </w:r>
      <w:r w:rsidR="00F70A16">
        <w:rPr>
          <w:sz w:val="19"/>
          <w:szCs w:val="19"/>
        </w:rPr>
        <w:t>ou</w:t>
      </w:r>
      <w:r w:rsidR="00CA2570" w:rsidRPr="00275BA1">
        <w:rPr>
          <w:sz w:val="19"/>
          <w:szCs w:val="19"/>
        </w:rPr>
        <w:t>rs</w:t>
      </w:r>
      <w:r w:rsidRPr="00275BA1">
        <w:rPr>
          <w:sz w:val="19"/>
          <w:szCs w:val="19"/>
        </w:rPr>
        <w:t xml:space="preserve">. </w:t>
      </w:r>
    </w:p>
    <w:p w14:paraId="64C73AE6" w14:textId="63EEAA6D" w:rsidR="00185758" w:rsidRPr="00E90C5E" w:rsidRDefault="00185758" w:rsidP="00583359">
      <w:pPr>
        <w:spacing w:after="60" w:line="240" w:lineRule="auto"/>
        <w:ind w:left="187" w:right="-90" w:hanging="187"/>
        <w:rPr>
          <w:rFonts w:ascii="Times New Roman" w:hAnsi="Times New Roman" w:cs="Times New Roman"/>
          <w:b/>
          <w:sz w:val="21"/>
          <w:szCs w:val="21"/>
        </w:rPr>
      </w:pPr>
      <w:r w:rsidRPr="00E90C5E">
        <w:rPr>
          <w:rFonts w:ascii="Times New Roman" w:hAnsi="Times New Roman" w:cs="Times New Roman"/>
          <w:b/>
          <w:sz w:val="21"/>
          <w:szCs w:val="21"/>
        </w:rPr>
        <w:t>Day of Life (DOL) 1</w:t>
      </w:r>
    </w:p>
    <w:p w14:paraId="4A2B84A9" w14:textId="55C59BC8" w:rsidR="00185758" w:rsidRPr="00275BA1" w:rsidRDefault="00185758" w:rsidP="00583359">
      <w:pPr>
        <w:pStyle w:val="ListParagraph"/>
        <w:numPr>
          <w:ilvl w:val="0"/>
          <w:numId w:val="4"/>
        </w:numPr>
        <w:spacing w:after="60"/>
        <w:ind w:left="187" w:right="-90" w:hanging="187"/>
        <w:contextualSpacing w:val="0"/>
        <w:rPr>
          <w:sz w:val="19"/>
          <w:szCs w:val="19"/>
        </w:rPr>
      </w:pPr>
      <w:r w:rsidRPr="00275BA1">
        <w:rPr>
          <w:sz w:val="19"/>
          <w:szCs w:val="19"/>
        </w:rPr>
        <w:t>Baby has problems staying latched.</w:t>
      </w:r>
      <w:r w:rsidR="00DE173E">
        <w:rPr>
          <w:sz w:val="19"/>
          <w:szCs w:val="19"/>
        </w:rPr>
        <w:t xml:space="preserve"> </w:t>
      </w:r>
      <w:r w:rsidRPr="00275BA1">
        <w:rPr>
          <w:sz w:val="19"/>
          <w:szCs w:val="19"/>
        </w:rPr>
        <w:t xml:space="preserve">Does not seem interested in feeding much and has been spitty with clear fluid. Mom doing </w:t>
      </w:r>
      <w:r w:rsidR="00DE173E">
        <w:rPr>
          <w:sz w:val="19"/>
          <w:szCs w:val="19"/>
        </w:rPr>
        <w:t>skin-to-skin (</w:t>
      </w:r>
      <w:r w:rsidR="00CA2570" w:rsidRPr="00275BA1">
        <w:rPr>
          <w:sz w:val="19"/>
          <w:szCs w:val="19"/>
        </w:rPr>
        <w:t>STS</w:t>
      </w:r>
      <w:r w:rsidR="00DE173E">
        <w:rPr>
          <w:sz w:val="19"/>
          <w:szCs w:val="19"/>
        </w:rPr>
        <w:t>) contact</w:t>
      </w:r>
      <w:r w:rsidRPr="00275BA1">
        <w:rPr>
          <w:sz w:val="19"/>
          <w:szCs w:val="19"/>
        </w:rPr>
        <w:t xml:space="preserve">. Baby has increased tone and difficulty sleeping for more than one hour due to tremors when disturbed. </w:t>
      </w:r>
    </w:p>
    <w:p w14:paraId="028D31F2" w14:textId="2F339053" w:rsidR="00185758" w:rsidRDefault="00185758" w:rsidP="00583359">
      <w:pPr>
        <w:pStyle w:val="ListParagraph"/>
        <w:numPr>
          <w:ilvl w:val="0"/>
          <w:numId w:val="4"/>
        </w:numPr>
        <w:spacing w:after="60"/>
        <w:ind w:left="187" w:right="-90" w:hanging="187"/>
        <w:contextualSpacing w:val="0"/>
        <w:rPr>
          <w:sz w:val="19"/>
          <w:szCs w:val="19"/>
        </w:rPr>
      </w:pPr>
      <w:r w:rsidRPr="00275BA1">
        <w:rPr>
          <w:sz w:val="19"/>
          <w:szCs w:val="19"/>
        </w:rPr>
        <w:t xml:space="preserve">Since last assessment, taking ~15 minutes to calm with swaddling and holding. Being passed around between both grandparents (very excited about baby’s birth today). They talk a little loudly due to hearing problems. One family member holding baby at all times; baby swaddled in blanket. </w:t>
      </w:r>
    </w:p>
    <w:p w14:paraId="00E4CF94" w14:textId="77777777" w:rsidR="009A5963" w:rsidRDefault="009A5963" w:rsidP="005F08B0">
      <w:pPr>
        <w:pStyle w:val="ListParagraph"/>
        <w:ind w:left="101"/>
        <w:rPr>
          <w:sz w:val="20"/>
          <w:szCs w:val="20"/>
        </w:rPr>
        <w:sectPr w:rsidR="009A5963" w:rsidSect="005F08B0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5840" w:h="12240" w:orient="landscape"/>
          <w:pgMar w:top="720" w:right="720" w:bottom="720" w:left="720" w:header="720" w:footer="274" w:gutter="0"/>
          <w:cols w:space="540"/>
          <w:docGrid w:linePitch="360"/>
        </w:sectPr>
      </w:pPr>
    </w:p>
    <w:p w14:paraId="444E4BFE" w14:textId="4D26C7C8" w:rsidR="009A5963" w:rsidRPr="00B6267A" w:rsidRDefault="00B6267A" w:rsidP="00B6267A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B6267A">
        <w:rPr>
          <w:rFonts w:ascii="Times New Roman" w:hAnsi="Times New Roman" w:cs="Times New Roman"/>
          <w:b/>
          <w:bCs/>
          <w:color w:val="000000"/>
          <w:sz w:val="32"/>
          <w:szCs w:val="32"/>
        </w:rPr>
        <w:lastRenderedPageBreak/>
        <w:t>Definitions</w:t>
      </w:r>
    </w:p>
    <w:p w14:paraId="0AC61D34" w14:textId="77777777" w:rsidR="009A5963" w:rsidRDefault="009A5963" w:rsidP="005F08B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A5963" w14:paraId="57AC7907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6D5B03C4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EATING</w:t>
            </w:r>
          </w:p>
        </w:tc>
      </w:tr>
      <w:tr w:rsidR="009A5963" w14:paraId="72E68671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BE114" w14:textId="77777777" w:rsidR="009A5963" w:rsidRDefault="009A5963" w:rsidP="005F08B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sz w:val="20"/>
                <w:szCs w:val="20"/>
              </w:rPr>
              <w:t xml:space="preserve">Takes &gt; 10 min to coordinate feeding </w:t>
            </w:r>
            <w:r>
              <w:rPr>
                <w:rFonts w:eastAsia="ArialMT"/>
                <w:i/>
                <w:sz w:val="20"/>
                <w:szCs w:val="20"/>
              </w:rPr>
              <w:t>or</w:t>
            </w:r>
            <w:r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ArialMT"/>
                <w:b/>
                <w:sz w:val="20"/>
                <w:szCs w:val="20"/>
              </w:rPr>
              <w:t xml:space="preserve">breastfeeds &lt; 10 min </w:t>
            </w:r>
            <w:r>
              <w:rPr>
                <w:rFonts w:eastAsia="ArialMT"/>
                <w:i/>
                <w:sz w:val="20"/>
                <w:szCs w:val="20"/>
              </w:rPr>
              <w:t xml:space="preserve">or </w:t>
            </w:r>
            <w:r>
              <w:rPr>
                <w:rFonts w:eastAsia="ArialMT"/>
                <w:b/>
                <w:sz w:val="20"/>
                <w:szCs w:val="20"/>
              </w:rPr>
              <w:t>feeds</w:t>
            </w:r>
            <w:r>
              <w:rPr>
                <w:rFonts w:eastAsia="ArialMT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eastAsia="ArialMT"/>
                <w:b/>
                <w:sz w:val="20"/>
                <w:szCs w:val="20"/>
              </w:rPr>
              <w:t xml:space="preserve">&lt; 10 mL </w:t>
            </w:r>
            <w:r>
              <w:rPr>
                <w:rFonts w:eastAsia="ArialMT"/>
                <w:sz w:val="20"/>
                <w:szCs w:val="20"/>
              </w:rPr>
              <w:t>(</w:t>
            </w:r>
            <w:r>
              <w:rPr>
                <w:rFonts w:eastAsia="ArialMT"/>
                <w:i/>
                <w:sz w:val="20"/>
                <w:szCs w:val="20"/>
              </w:rPr>
              <w:t>or</w:t>
            </w:r>
            <w:r>
              <w:rPr>
                <w:rFonts w:eastAsia="ArialMT"/>
                <w:sz w:val="20"/>
                <w:szCs w:val="20"/>
              </w:rPr>
              <w:t xml:space="preserve"> other age-appropriate duration/volume) </w:t>
            </w:r>
            <w:r>
              <w:rPr>
                <w:rFonts w:eastAsia="ArialMT"/>
                <w:b/>
                <w:sz w:val="20"/>
                <w:szCs w:val="20"/>
              </w:rPr>
              <w:t xml:space="preserve">due to NOWS/NAS?: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>unable to coordinate feeding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i/>
                <w:sz w:val="19"/>
                <w:szCs w:val="19"/>
              </w:rPr>
              <w:t>within</w:t>
            </w:r>
            <w:r>
              <w:rPr>
                <w:rFonts w:eastAsia="ArialMT"/>
                <w:b/>
                <w:sz w:val="19"/>
                <w:szCs w:val="19"/>
              </w:rPr>
              <w:t xml:space="preserve"> 10 minutes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of showing hunger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 xml:space="preserve">sustain feeding for </w:t>
            </w:r>
            <w:r>
              <w:rPr>
                <w:rFonts w:eastAsia="ArialMT"/>
                <w:b/>
                <w:i/>
                <w:sz w:val="19"/>
                <w:szCs w:val="19"/>
              </w:rPr>
              <w:t>at least</w:t>
            </w:r>
            <w:r>
              <w:rPr>
                <w:rFonts w:eastAsia="ArialMT"/>
                <w:b/>
                <w:sz w:val="19"/>
                <w:szCs w:val="19"/>
              </w:rPr>
              <w:t xml:space="preserve"> 10 minutes at breast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with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10 mL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 xml:space="preserve">by alternate feeding method </w:t>
            </w:r>
            <w:r>
              <w:rPr>
                <w:rFonts w:eastAsia="ArialMT"/>
                <w:sz w:val="19"/>
                <w:szCs w:val="19"/>
              </w:rPr>
              <w:t>(</w:t>
            </w:r>
            <w:r>
              <w:rPr>
                <w:rFonts w:eastAsia="ArialMT"/>
                <w:i/>
                <w:sz w:val="19"/>
                <w:szCs w:val="19"/>
              </w:rPr>
              <w:t>or other age-appropriate duration/volume)</w:t>
            </w:r>
            <w:r>
              <w:rPr>
                <w:rFonts w:eastAsia="ArialMT"/>
                <w:b/>
                <w:sz w:val="19"/>
                <w:szCs w:val="19"/>
              </w:rPr>
              <w:t xml:space="preserve"> due to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opioid withdrawal symptoms</w:t>
            </w:r>
            <w:r>
              <w:rPr>
                <w:rFonts w:eastAsia="ArialMT"/>
                <w:sz w:val="19"/>
                <w:szCs w:val="19"/>
              </w:rPr>
              <w:t xml:space="preserve"> (e.g., fussiness, tremors, uncoordinated suck, excessive rooting).</w:t>
            </w:r>
            <w:r>
              <w:rPr>
                <w:rFonts w:eastAsia="ArialMT"/>
                <w:sz w:val="20"/>
              </w:rPr>
              <w:t xml:space="preserve"> </w:t>
            </w:r>
          </w:p>
        </w:tc>
      </w:tr>
      <w:tr w:rsidR="009A5963" w14:paraId="475AE400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9683" w14:textId="78DE858A" w:rsidR="009A5963" w:rsidRDefault="009A5963" w:rsidP="005F08B0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Do not indicate Yes</w:t>
            </w:r>
            <w:r>
              <w:rPr>
                <w:rFonts w:eastAsia="ArialMT"/>
                <w:sz w:val="19"/>
                <w:szCs w:val="19"/>
              </w:rPr>
              <w:t xml:space="preserve"> if</w:t>
            </w:r>
            <w:r>
              <w:rPr>
                <w:rFonts w:eastAsia="ArialMT"/>
                <w:b/>
                <w:sz w:val="19"/>
                <w:szCs w:val="19"/>
              </w:rPr>
              <w:t xml:space="preserve"> </w:t>
            </w:r>
            <w:r>
              <w:rPr>
                <w:rFonts w:eastAsia="ArialMT"/>
                <w:sz w:val="19"/>
                <w:szCs w:val="19"/>
              </w:rPr>
              <w:t>poor eating is</w:t>
            </w:r>
            <w:r>
              <w:rPr>
                <w:rFonts w:eastAsia="ArialMT"/>
                <w:b/>
                <w:sz w:val="19"/>
                <w:szCs w:val="19"/>
              </w:rPr>
              <w:t xml:space="preserve"> clearly due to non-opioid related factors</w:t>
            </w:r>
            <w:r>
              <w:rPr>
                <w:rFonts w:eastAsia="ArialMT"/>
                <w:sz w:val="19"/>
                <w:szCs w:val="19"/>
              </w:rPr>
              <w:t xml:space="preserve"> (e.g., prematurity, transitional sleepiness or </w:t>
            </w:r>
            <w:proofErr w:type="spellStart"/>
            <w:r>
              <w:rPr>
                <w:rFonts w:eastAsia="ArialMT"/>
                <w:sz w:val="19"/>
                <w:szCs w:val="19"/>
              </w:rPr>
              <w:t>spittiness</w:t>
            </w:r>
            <w:proofErr w:type="spellEnd"/>
            <w:r>
              <w:rPr>
                <w:rFonts w:eastAsia="ArialMT"/>
                <w:sz w:val="19"/>
                <w:szCs w:val="19"/>
              </w:rPr>
              <w:t xml:space="preserve"> in first 24 hours, inability to latch due to infant/maternal anatomical factors).</w:t>
            </w:r>
            <w:r w:rsidR="00DE173E">
              <w:rPr>
                <w:rFonts w:eastAsia="ArialMT"/>
                <w:sz w:val="19"/>
                <w:szCs w:val="19"/>
              </w:rPr>
              <w:t xml:space="preserve"> </w:t>
            </w:r>
          </w:p>
        </w:tc>
      </w:tr>
      <w:tr w:rsidR="009A5963" w14:paraId="12D04D84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04E9A7A0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SLEEPING</w:t>
            </w:r>
          </w:p>
        </w:tc>
      </w:tr>
      <w:tr w:rsidR="009A5963" w14:paraId="490497F8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A70C2" w14:textId="77777777" w:rsidR="009A5963" w:rsidRDefault="009A5963" w:rsidP="005F08B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0" w:hanging="180"/>
              <w:rPr>
                <w:rFonts w:eastAsia="ArialMT"/>
                <w:color w:val="000000"/>
                <w:sz w:val="20"/>
              </w:rPr>
            </w:pPr>
            <w:r>
              <w:rPr>
                <w:rFonts w:eastAsia="ArialMT"/>
                <w:b/>
                <w:sz w:val="20"/>
              </w:rPr>
              <w:t xml:space="preserve">Sleeps &lt; 1 hour due to NOWS/NAS: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>unable t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o sleep for </w:t>
            </w:r>
            <w:r>
              <w:rPr>
                <w:rFonts w:eastAsia="ArialMT"/>
                <w:b/>
                <w:i/>
                <w:color w:val="000000"/>
                <w:sz w:val="19"/>
                <w:szCs w:val="19"/>
              </w:rPr>
              <w:t>at least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 one hour</w:t>
            </w:r>
            <w:r>
              <w:rPr>
                <w:rFonts w:eastAsia="ArialMT"/>
                <w:color w:val="000000"/>
                <w:sz w:val="19"/>
                <w:szCs w:val="19"/>
              </w:rPr>
              <w:t>, after feeding well,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 due to opioid withdrawal symptoms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 (e.g., fussiness, restlessness, increased startle, tremors).</w:t>
            </w:r>
            <w:r>
              <w:rPr>
                <w:rFonts w:eastAsia="ArialMT"/>
                <w:color w:val="000000"/>
                <w:sz w:val="20"/>
              </w:rPr>
              <w:t xml:space="preserve"> </w:t>
            </w:r>
          </w:p>
        </w:tc>
      </w:tr>
      <w:tr w:rsidR="009A5963" w14:paraId="4B5617D0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E899" w14:textId="77777777" w:rsidR="009A5963" w:rsidRDefault="009A5963" w:rsidP="005F08B0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0" w:hanging="180"/>
              <w:rPr>
                <w:rFonts w:eastAsia="ArialMT"/>
                <w:color w:val="000000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 xml:space="preserve">Do not indicate Yes 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if sleep &lt; 1 hour is </w:t>
            </w:r>
            <w:r>
              <w:rPr>
                <w:rFonts w:eastAsia="ArialMT"/>
                <w:b/>
                <w:sz w:val="19"/>
                <w:szCs w:val="19"/>
              </w:rPr>
              <w:t xml:space="preserve">clearly due to non-opioid related factors </w:t>
            </w:r>
            <w:r>
              <w:rPr>
                <w:rFonts w:eastAsia="ArialMT"/>
                <w:sz w:val="19"/>
                <w:szCs w:val="19"/>
              </w:rPr>
              <w:t xml:space="preserve">(e.g., 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symptoms in first day likely due to nicotine or SSRI withdrawal, physiologic cluster feeding in first few days of life, interruptions in sleep for routine newborn testing). </w:t>
            </w:r>
          </w:p>
        </w:tc>
      </w:tr>
      <w:tr w:rsidR="009A5963" w14:paraId="622BB86C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40DC656C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CONSOLING</w:t>
            </w:r>
          </w:p>
        </w:tc>
      </w:tr>
      <w:tr w:rsidR="009A5963" w14:paraId="6BA99332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FF6B" w14:textId="77777777" w:rsidR="009A5963" w:rsidRDefault="009A5963" w:rsidP="005F08B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sz w:val="20"/>
              </w:rPr>
              <w:t>Takes &gt; 10 min to console (</w:t>
            </w:r>
            <w:r>
              <w:rPr>
                <w:rFonts w:eastAsia="ArialMT"/>
                <w:i/>
                <w:sz w:val="20"/>
              </w:rPr>
              <w:t>or</w:t>
            </w:r>
            <w:r>
              <w:rPr>
                <w:rFonts w:eastAsia="ArialMT"/>
                <w:b/>
                <w:i/>
                <w:sz w:val="20"/>
              </w:rPr>
              <w:t xml:space="preserve"> </w:t>
            </w:r>
            <w:r>
              <w:rPr>
                <w:rFonts w:eastAsia="ArialMT"/>
                <w:b/>
                <w:sz w:val="20"/>
              </w:rPr>
              <w:t>cannot stay</w:t>
            </w:r>
            <w:r>
              <w:rPr>
                <w:rFonts w:eastAsia="ArialMT"/>
                <w:b/>
                <w:i/>
                <w:sz w:val="20"/>
              </w:rPr>
              <w:t xml:space="preserve"> </w:t>
            </w:r>
            <w:r>
              <w:rPr>
                <w:rFonts w:eastAsia="ArialMT"/>
                <w:b/>
                <w:sz w:val="20"/>
              </w:rPr>
              <w:t>consoled for</w:t>
            </w:r>
            <w:r>
              <w:rPr>
                <w:rFonts w:eastAsia="ArialMT"/>
                <w:b/>
                <w:i/>
                <w:sz w:val="20"/>
              </w:rPr>
              <w:t xml:space="preserve"> at least </w:t>
            </w:r>
            <w:r>
              <w:rPr>
                <w:rFonts w:eastAsia="ArialMT"/>
                <w:b/>
                <w:sz w:val="20"/>
              </w:rPr>
              <w:t xml:space="preserve">10 min) due to NOWS/NAS: </w:t>
            </w:r>
            <w:r>
              <w:rPr>
                <w:rFonts w:eastAsia="ArialMT"/>
                <w:sz w:val="19"/>
                <w:szCs w:val="19"/>
              </w:rPr>
              <w:t xml:space="preserve">Baby </w:t>
            </w:r>
            <w:r>
              <w:rPr>
                <w:rFonts w:eastAsia="ArialMT"/>
                <w:b/>
                <w:sz w:val="19"/>
                <w:szCs w:val="19"/>
              </w:rPr>
              <w:t xml:space="preserve">takes longer than 10 minutes to console </w:t>
            </w:r>
            <w:r>
              <w:rPr>
                <w:rFonts w:eastAsia="ArialMT"/>
                <w:i/>
                <w:sz w:val="19"/>
                <w:szCs w:val="19"/>
              </w:rPr>
              <w:t>OR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cannot stay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consoled for</w:t>
            </w:r>
            <w:r>
              <w:rPr>
                <w:rFonts w:eastAsia="ArialMT"/>
                <w:b/>
                <w:i/>
                <w:sz w:val="19"/>
                <w:szCs w:val="19"/>
              </w:rPr>
              <w:t xml:space="preserve"> at least </w:t>
            </w:r>
            <w:r>
              <w:rPr>
                <w:rFonts w:eastAsia="ArialMT"/>
                <w:b/>
                <w:sz w:val="19"/>
                <w:szCs w:val="19"/>
              </w:rPr>
              <w:t xml:space="preserve">10 minutes </w:t>
            </w:r>
            <w:r>
              <w:rPr>
                <w:rFonts w:eastAsia="ArialMT"/>
                <w:sz w:val="19"/>
                <w:szCs w:val="19"/>
              </w:rPr>
              <w:t>(</w:t>
            </w:r>
            <w:r>
              <w:rPr>
                <w:rFonts w:eastAsia="ArialMT"/>
                <w:b/>
                <w:sz w:val="19"/>
                <w:szCs w:val="19"/>
              </w:rPr>
              <w:t>due to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opioid withdrawal symptoms) despite</w:t>
            </w:r>
            <w:r>
              <w:rPr>
                <w:rFonts w:eastAsia="ArialMT"/>
                <w:sz w:val="19"/>
                <w:szCs w:val="19"/>
              </w:rPr>
              <w:t xml:space="preserve"> infant caregiver/provider’s </w:t>
            </w:r>
            <w:r>
              <w:rPr>
                <w:rFonts w:eastAsia="ArialMT"/>
                <w:b/>
                <w:sz w:val="19"/>
                <w:szCs w:val="19"/>
              </w:rPr>
              <w:t xml:space="preserve">best efforts to </w:t>
            </w:r>
            <w:r>
              <w:rPr>
                <w:b/>
                <w:sz w:val="19"/>
                <w:szCs w:val="19"/>
              </w:rPr>
              <w:t>implement NPIs</w:t>
            </w:r>
            <w:r>
              <w:rPr>
                <w:sz w:val="19"/>
                <w:szCs w:val="19"/>
              </w:rPr>
              <w:t xml:space="preserve"> (e.g., skin-to-skin contact, non-nutritive sucking when baby not hungry).</w:t>
            </w:r>
            <w:r>
              <w:rPr>
                <w:sz w:val="20"/>
              </w:rPr>
              <w:t xml:space="preserve"> </w:t>
            </w:r>
          </w:p>
        </w:tc>
      </w:tr>
      <w:tr w:rsidR="009A5963" w14:paraId="5FF25B3D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0D182" w14:textId="77777777" w:rsidR="009A5963" w:rsidRDefault="009A5963" w:rsidP="005F08B0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i/>
                <w:sz w:val="19"/>
                <w:szCs w:val="19"/>
              </w:rPr>
              <w:t>Special Note: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color w:val="000000"/>
                <w:sz w:val="19"/>
                <w:szCs w:val="19"/>
              </w:rPr>
              <w:t>Do not indicate Yes</w:t>
            </w:r>
            <w:r>
              <w:rPr>
                <w:rFonts w:eastAsia="ArialMT"/>
                <w:color w:val="000000"/>
                <w:sz w:val="19"/>
                <w:szCs w:val="19"/>
              </w:rPr>
              <w:t xml:space="preserve"> </w:t>
            </w:r>
            <w:r>
              <w:rPr>
                <w:rFonts w:eastAsia="ArialMT"/>
                <w:sz w:val="19"/>
                <w:szCs w:val="19"/>
              </w:rPr>
              <w:t xml:space="preserve">if infant’s difficulties consoling are clearly </w:t>
            </w:r>
            <w:r>
              <w:rPr>
                <w:rFonts w:eastAsia="ArialMT"/>
                <w:b/>
                <w:sz w:val="19"/>
                <w:szCs w:val="19"/>
              </w:rPr>
              <w:t>due to non-opioid related factors</w:t>
            </w:r>
            <w:r>
              <w:rPr>
                <w:rFonts w:eastAsia="ArialMT"/>
                <w:sz w:val="19"/>
                <w:szCs w:val="19"/>
              </w:rPr>
              <w:t xml:space="preserve"> (e.g., caregiver non-responsiveness to infant hunger cues, circumcision pain).</w:t>
            </w:r>
          </w:p>
        </w:tc>
      </w:tr>
      <w:tr w:rsidR="009A5963" w14:paraId="61EAF47C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B7FF"/>
            <w:hideMark/>
          </w:tcPr>
          <w:p w14:paraId="6FA32C64" w14:textId="77777777" w:rsidR="009A5963" w:rsidRDefault="009A5963" w:rsidP="005F08B0">
            <w:pPr>
              <w:rPr>
                <w:rFonts w:ascii="Times New Roman" w:eastAsia="ArialMT" w:hAnsi="Times New Roman" w:cs="Times New Roman"/>
                <w:b/>
                <w:caps/>
                <w:color w:val="000000"/>
              </w:rPr>
            </w:pPr>
            <w:r>
              <w:rPr>
                <w:rFonts w:ascii="Times New Roman" w:eastAsia="ArialMT" w:hAnsi="Times New Roman" w:cs="Times New Roman"/>
                <w:b/>
                <w:caps/>
                <w:color w:val="000000"/>
              </w:rPr>
              <w:t>CONSOLING SUPPORT NEEDED</w:t>
            </w:r>
          </w:p>
        </w:tc>
      </w:tr>
      <w:tr w:rsidR="009A5963" w14:paraId="036EA16F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1224" w14:textId="77777777" w:rsidR="009A5963" w:rsidRDefault="009A5963" w:rsidP="005F08B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hanging="720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</w:rPr>
              <w:t>Able to console on own</w:t>
            </w:r>
            <w:r>
              <w:rPr>
                <w:b/>
                <w:bCs/>
                <w:sz w:val="20"/>
              </w:rPr>
              <w:t>:</w:t>
            </w:r>
            <w:r>
              <w:rPr>
                <w:bCs/>
                <w:sz w:val="20"/>
              </w:rPr>
              <w:t xml:space="preserve"> </w:t>
            </w:r>
            <w:r>
              <w:rPr>
                <w:bCs/>
                <w:sz w:val="19"/>
                <w:szCs w:val="19"/>
              </w:rPr>
              <w:t>Able to console on own without any caregiver support needed</w:t>
            </w:r>
            <w:r>
              <w:rPr>
                <w:rFonts w:eastAsia="ArialMT"/>
                <w:sz w:val="19"/>
                <w:szCs w:val="19"/>
              </w:rPr>
              <w:t>.</w:t>
            </w:r>
          </w:p>
        </w:tc>
      </w:tr>
      <w:tr w:rsidR="009A5963" w14:paraId="4D86D001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D533" w14:textId="77777777" w:rsidR="009A5963" w:rsidRDefault="009A5963" w:rsidP="005F08B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</w:rPr>
              <w:t>Able to console within (and stay consoled for) 10 min with caregiver support</w:t>
            </w:r>
            <w:r>
              <w:rPr>
                <w:b/>
                <w:bCs/>
                <w:sz w:val="20"/>
              </w:rPr>
              <w:t>:</w:t>
            </w:r>
            <w:r>
              <w:rPr>
                <w:bCs/>
                <w:sz w:val="20"/>
              </w:rPr>
              <w:t xml:space="preserve"> </w:t>
            </w:r>
            <w:r>
              <w:rPr>
                <w:sz w:val="19"/>
                <w:szCs w:val="19"/>
              </w:rPr>
              <w:t xml:space="preserve">Baby with absence of crying, grimacing, or other signs of distress while being held (or otherwise consoled) by a caregiver. </w:t>
            </w:r>
          </w:p>
        </w:tc>
      </w:tr>
      <w:tr w:rsidR="009A5963" w14:paraId="76618817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A555" w14:textId="77777777" w:rsidR="009A5963" w:rsidRDefault="009A5963" w:rsidP="005F08B0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270" w:hanging="270"/>
              <w:rPr>
                <w:rFonts w:eastAsia="ArialMT"/>
                <w:sz w:val="20"/>
              </w:rPr>
            </w:pPr>
            <w:r>
              <w:rPr>
                <w:rFonts w:eastAsia="ArialMT"/>
                <w:b/>
                <w:color w:val="000000"/>
                <w:sz w:val="20"/>
                <w:szCs w:val="20"/>
              </w:rPr>
              <w:t>Takes &gt; 10 min to console (</w:t>
            </w:r>
            <w:r>
              <w:rPr>
                <w:rFonts w:eastAsia="ArialMT"/>
                <w:b/>
                <w:i/>
                <w:color w:val="000000"/>
                <w:sz w:val="20"/>
                <w:szCs w:val="20"/>
              </w:rPr>
              <w:t>or</w:t>
            </w:r>
            <w:r>
              <w:rPr>
                <w:rFonts w:eastAsia="ArialMT"/>
                <w:b/>
                <w:color w:val="000000"/>
                <w:sz w:val="20"/>
                <w:szCs w:val="20"/>
              </w:rPr>
              <w:t xml:space="preserve"> cannot stay consoled for </w:t>
            </w:r>
            <w:r>
              <w:rPr>
                <w:rFonts w:eastAsia="ArialMT"/>
                <w:b/>
                <w:i/>
                <w:color w:val="000000"/>
                <w:sz w:val="20"/>
                <w:szCs w:val="20"/>
              </w:rPr>
              <w:t>at least</w:t>
            </w:r>
            <w:r>
              <w:rPr>
                <w:rFonts w:eastAsia="ArialMT"/>
                <w:b/>
                <w:color w:val="000000"/>
                <w:sz w:val="20"/>
                <w:szCs w:val="20"/>
              </w:rPr>
              <w:t xml:space="preserve"> 10 min) despite caregiver’s best efforts</w:t>
            </w:r>
            <w:r>
              <w:rPr>
                <w:b/>
                <w:bCs/>
                <w:sz w:val="20"/>
              </w:rPr>
              <w:t xml:space="preserve">: </w:t>
            </w:r>
            <w:r>
              <w:rPr>
                <w:sz w:val="19"/>
                <w:szCs w:val="19"/>
              </w:rPr>
              <w:t>Baby with presence of crying, grimacing, squirming/tensing, or other signs of distress despite a caregiver’s best efforts to implement recommended NPIs (e.g., parent/caregiver presence, skin-to-skin, holding, safe swaddling, optimal feeding, non-nutritive sucking when not hungry).</w:t>
            </w:r>
          </w:p>
        </w:tc>
      </w:tr>
      <w:tr w:rsidR="009A5963" w14:paraId="4B4305DF" w14:textId="77777777" w:rsidTr="009A5963">
        <w:trPr>
          <w:trHeight w:val="58"/>
        </w:trPr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6AECEDF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ind w:hanging="198"/>
              <w:rPr>
                <w:rFonts w:ascii="Times New Roman" w:eastAsia="ArialMT" w:hAnsi="Times New Roman" w:cs="Times New Roman"/>
                <w:b/>
                <w:color w:val="000000"/>
                <w:sz w:val="8"/>
                <w:szCs w:val="8"/>
              </w:rPr>
            </w:pPr>
          </w:p>
        </w:tc>
      </w:tr>
      <w:tr w:rsidR="009A5963" w14:paraId="25F9C2A7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1DC82"/>
            <w:hideMark/>
          </w:tcPr>
          <w:p w14:paraId="65451314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aps/>
                <w:szCs w:val="20"/>
              </w:rPr>
              <w:t>care PLAN</w:t>
            </w:r>
          </w:p>
        </w:tc>
      </w:tr>
      <w:tr w:rsidR="009A5963" w14:paraId="0A3F615C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AD5915" w14:textId="77777777" w:rsidR="009A5963" w:rsidRDefault="009A5963" w:rsidP="005F08B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line="252" w:lineRule="auto"/>
              <w:ind w:left="180" w:hanging="180"/>
              <w:rPr>
                <w:rFonts w:eastAsia="ArialMT"/>
                <w:b/>
                <w:color w:val="000000"/>
                <w:sz w:val="20"/>
              </w:rPr>
            </w:pPr>
            <w:r>
              <w:rPr>
                <w:b/>
                <w:sz w:val="20"/>
                <w:szCs w:val="20"/>
              </w:rPr>
              <w:t>Formal Parent/Caregiver Huddle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b/>
                <w:sz w:val="19"/>
                <w:szCs w:val="19"/>
              </w:rPr>
              <w:t>RN bedside huddle</w:t>
            </w:r>
            <w:r>
              <w:rPr>
                <w:sz w:val="19"/>
                <w:szCs w:val="19"/>
              </w:rPr>
              <w:t xml:space="preserve"> with </w:t>
            </w:r>
            <w:r>
              <w:rPr>
                <w:b/>
                <w:sz w:val="19"/>
                <w:szCs w:val="19"/>
              </w:rPr>
              <w:t>parent/caregiver</w:t>
            </w:r>
            <w:r>
              <w:rPr>
                <w:sz w:val="19"/>
                <w:szCs w:val="19"/>
              </w:rPr>
              <w:t xml:space="preserve"> to </w:t>
            </w:r>
            <w:r>
              <w:rPr>
                <w:b/>
                <w:i/>
                <w:sz w:val="19"/>
                <w:szCs w:val="19"/>
              </w:rPr>
              <w:t>formally</w:t>
            </w:r>
            <w:r>
              <w:rPr>
                <w:b/>
                <w:sz w:val="19"/>
                <w:szCs w:val="19"/>
              </w:rPr>
              <w:t xml:space="preserve"> review NPIs that can be optimized</w:t>
            </w:r>
            <w:r>
              <w:rPr>
                <w:sz w:val="19"/>
                <w:szCs w:val="19"/>
              </w:rPr>
              <w:t xml:space="preserve"> (“Increased”) </w:t>
            </w:r>
            <w:r>
              <w:rPr>
                <w:b/>
                <w:sz w:val="19"/>
                <w:szCs w:val="19"/>
              </w:rPr>
              <w:t>further to help with infant’s current eating, sleeping, and/or consoling difficulties</w:t>
            </w:r>
            <w:r>
              <w:rPr>
                <w:sz w:val="19"/>
                <w:szCs w:val="19"/>
              </w:rPr>
              <w:t xml:space="preserve">. To be performed if infant receives </w:t>
            </w:r>
            <w:r>
              <w:rPr>
                <w:b/>
                <w:sz w:val="19"/>
                <w:szCs w:val="19"/>
              </w:rPr>
              <w:t xml:space="preserve">Yes </w:t>
            </w:r>
            <w:r>
              <w:rPr>
                <w:sz w:val="19"/>
                <w:szCs w:val="19"/>
              </w:rPr>
              <w:t>for any</w:t>
            </w:r>
            <w:r>
              <w:rPr>
                <w:b/>
                <w:sz w:val="19"/>
                <w:szCs w:val="19"/>
              </w:rPr>
              <w:t xml:space="preserve"> ESC</w:t>
            </w:r>
            <w:r>
              <w:rPr>
                <w:sz w:val="19"/>
                <w:szCs w:val="19"/>
              </w:rPr>
              <w:t xml:space="preserve"> item </w:t>
            </w:r>
            <w:r>
              <w:rPr>
                <w:b/>
                <w:i/>
                <w:sz w:val="19"/>
                <w:szCs w:val="19"/>
              </w:rPr>
              <w:t>or</w:t>
            </w:r>
            <w:r>
              <w:rPr>
                <w:b/>
                <w:sz w:val="19"/>
                <w:szCs w:val="19"/>
              </w:rPr>
              <w:t xml:space="preserve"> 3 </w:t>
            </w:r>
            <w:r>
              <w:rPr>
                <w:sz w:val="19"/>
                <w:szCs w:val="19"/>
              </w:rPr>
              <w:t>for</w:t>
            </w:r>
            <w:r>
              <w:rPr>
                <w:b/>
                <w:sz w:val="19"/>
                <w:szCs w:val="19"/>
              </w:rPr>
              <w:t xml:space="preserve"> Consoling Support Needed</w:t>
            </w:r>
            <w:r>
              <w:rPr>
                <w:sz w:val="19"/>
                <w:szCs w:val="19"/>
              </w:rPr>
              <w:t>.</w:t>
            </w:r>
          </w:p>
        </w:tc>
      </w:tr>
      <w:tr w:rsidR="009A5963" w14:paraId="17C47C29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C86BB19" w14:textId="0ACF58A0" w:rsidR="009A5963" w:rsidRDefault="009A5963" w:rsidP="005F08B0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162" w:hanging="162"/>
              <w:rPr>
                <w:rFonts w:eastAsia="ArialMT"/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 xml:space="preserve">Full Care Team Huddle: </w:t>
            </w:r>
            <w:r>
              <w:rPr>
                <w:b/>
                <w:sz w:val="19"/>
                <w:szCs w:val="19"/>
              </w:rPr>
              <w:t xml:space="preserve">Formal huddle </w:t>
            </w:r>
            <w:r>
              <w:rPr>
                <w:sz w:val="19"/>
                <w:szCs w:val="19"/>
              </w:rPr>
              <w:t>with</w:t>
            </w:r>
            <w:r>
              <w:rPr>
                <w:b/>
                <w:sz w:val="19"/>
                <w:szCs w:val="19"/>
              </w:rPr>
              <w:t xml:space="preserve"> parent/caregiver</w:t>
            </w:r>
            <w:r>
              <w:rPr>
                <w:sz w:val="19"/>
                <w:szCs w:val="19"/>
              </w:rPr>
              <w:t xml:space="preserve">, </w:t>
            </w:r>
            <w:r>
              <w:rPr>
                <w:b/>
                <w:sz w:val="19"/>
                <w:szCs w:val="19"/>
              </w:rPr>
              <w:t>infant RN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i/>
                <w:sz w:val="19"/>
                <w:szCs w:val="19"/>
              </w:rPr>
              <w:t xml:space="preserve">and </w:t>
            </w:r>
            <w:r>
              <w:rPr>
                <w:b/>
                <w:sz w:val="19"/>
                <w:szCs w:val="19"/>
              </w:rPr>
              <w:t>physician or associate provider</w:t>
            </w:r>
            <w:r>
              <w:rPr>
                <w:sz w:val="19"/>
                <w:szCs w:val="19"/>
              </w:rPr>
              <w:t xml:space="preserve"> to 1) </w:t>
            </w:r>
            <w:r>
              <w:rPr>
                <w:b/>
                <w:sz w:val="19"/>
                <w:szCs w:val="19"/>
              </w:rPr>
              <w:t xml:space="preserve">consider all potential etiologies </w:t>
            </w:r>
            <w:r>
              <w:rPr>
                <w:sz w:val="19"/>
                <w:szCs w:val="19"/>
              </w:rPr>
              <w:t xml:space="preserve">for symptoms, 2) </w:t>
            </w:r>
            <w:r>
              <w:rPr>
                <w:b/>
                <w:sz w:val="19"/>
                <w:szCs w:val="19"/>
              </w:rPr>
              <w:t xml:space="preserve">re-assess if NPIs </w:t>
            </w:r>
            <w:r>
              <w:rPr>
                <w:sz w:val="19"/>
                <w:szCs w:val="19"/>
              </w:rPr>
              <w:t xml:space="preserve">are </w:t>
            </w:r>
            <w:r>
              <w:rPr>
                <w:b/>
                <w:sz w:val="19"/>
                <w:szCs w:val="19"/>
              </w:rPr>
              <w:t>maximized</w:t>
            </w:r>
            <w:r>
              <w:rPr>
                <w:sz w:val="19"/>
                <w:szCs w:val="19"/>
              </w:rPr>
              <w:t xml:space="preserve"> to fullest extent possible in infant’s clinical setting,</w:t>
            </w:r>
            <w:r>
              <w:rPr>
                <w:b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 xml:space="preserve">and 3) </w:t>
            </w:r>
            <w:r>
              <w:rPr>
                <w:b/>
                <w:sz w:val="19"/>
                <w:szCs w:val="19"/>
              </w:rPr>
              <w:t>determine if NOWS medication treatment is needed</w:t>
            </w:r>
            <w:r>
              <w:rPr>
                <w:sz w:val="19"/>
                <w:szCs w:val="19"/>
              </w:rPr>
              <w:t>.</w:t>
            </w:r>
            <w:r w:rsidR="00DE173E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To be performed if infant</w:t>
            </w:r>
            <w:r>
              <w:rPr>
                <w:b/>
                <w:sz w:val="19"/>
                <w:szCs w:val="19"/>
              </w:rPr>
              <w:t xml:space="preserve"> receives 2</w:t>
            </w:r>
            <w:r>
              <w:rPr>
                <w:b/>
                <w:sz w:val="19"/>
                <w:szCs w:val="19"/>
                <w:vertAlign w:val="superscript"/>
              </w:rPr>
              <w:t>nd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Yes in a row </w:t>
            </w:r>
            <w:r>
              <w:rPr>
                <w:sz w:val="19"/>
                <w:szCs w:val="19"/>
              </w:rPr>
              <w:t xml:space="preserve">for </w:t>
            </w:r>
            <w:r>
              <w:rPr>
                <w:b/>
                <w:sz w:val="19"/>
                <w:szCs w:val="19"/>
              </w:rPr>
              <w:t>any single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 xml:space="preserve">ESC </w:t>
            </w:r>
            <w:r>
              <w:rPr>
                <w:sz w:val="19"/>
                <w:szCs w:val="19"/>
              </w:rPr>
              <w:t>item</w:t>
            </w:r>
            <w:r>
              <w:rPr>
                <w:b/>
                <w:sz w:val="19"/>
                <w:szCs w:val="19"/>
              </w:rPr>
              <w:t xml:space="preserve"> (</w:t>
            </w:r>
            <w:r>
              <w:rPr>
                <w:b/>
                <w:i/>
                <w:sz w:val="19"/>
                <w:szCs w:val="19"/>
              </w:rPr>
              <w:t xml:space="preserve">or </w:t>
            </w:r>
            <w:r>
              <w:rPr>
                <w:b/>
                <w:sz w:val="19"/>
                <w:szCs w:val="19"/>
              </w:rPr>
              <w:t>2</w:t>
            </w:r>
            <w:r>
              <w:rPr>
                <w:b/>
                <w:sz w:val="19"/>
                <w:szCs w:val="19"/>
                <w:vertAlign w:val="superscript"/>
              </w:rPr>
              <w:t>nd</w:t>
            </w:r>
            <w:r>
              <w:rPr>
                <w:b/>
                <w:i/>
                <w:sz w:val="19"/>
                <w:szCs w:val="19"/>
              </w:rPr>
              <w:t xml:space="preserve"> “</w:t>
            </w:r>
            <w:r>
              <w:rPr>
                <w:b/>
                <w:sz w:val="19"/>
                <w:szCs w:val="19"/>
              </w:rPr>
              <w:t xml:space="preserve">3” </w:t>
            </w:r>
            <w:r>
              <w:rPr>
                <w:sz w:val="19"/>
                <w:szCs w:val="19"/>
              </w:rPr>
              <w:t xml:space="preserve">for </w:t>
            </w:r>
            <w:r>
              <w:rPr>
                <w:b/>
                <w:sz w:val="19"/>
                <w:szCs w:val="19"/>
              </w:rPr>
              <w:t xml:space="preserve">Consoling Support Needed) </w:t>
            </w:r>
            <w:r>
              <w:rPr>
                <w:sz w:val="19"/>
                <w:szCs w:val="19"/>
              </w:rPr>
              <w:t>despite</w:t>
            </w:r>
            <w:r>
              <w:rPr>
                <w:b/>
                <w:sz w:val="19"/>
                <w:szCs w:val="19"/>
              </w:rPr>
              <w:t xml:space="preserve"> maximal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non-pharm care</w:t>
            </w:r>
            <w:r>
              <w:rPr>
                <w:i/>
                <w:sz w:val="19"/>
                <w:szCs w:val="19"/>
              </w:rPr>
              <w:t xml:space="preserve"> OR </w:t>
            </w:r>
            <w:r>
              <w:rPr>
                <w:b/>
                <w:i/>
                <w:sz w:val="19"/>
                <w:szCs w:val="19"/>
              </w:rPr>
              <w:t>other significant concerns</w:t>
            </w:r>
            <w:r>
              <w:rPr>
                <w:i/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are present</w:t>
            </w:r>
            <w:r>
              <w:rPr>
                <w:b/>
                <w:sz w:val="19"/>
                <w:szCs w:val="19"/>
              </w:rPr>
              <w:t>.</w:t>
            </w:r>
            <w:r w:rsidR="00DE173E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9A5963" w14:paraId="7B619055" w14:textId="77777777" w:rsidTr="009A5963"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67DBEEB5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color w:val="000000"/>
                <w:sz w:val="8"/>
                <w:szCs w:val="8"/>
              </w:rPr>
            </w:pPr>
          </w:p>
        </w:tc>
      </w:tr>
      <w:tr w:rsidR="009A5963" w14:paraId="1D532584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14:paraId="68EB135F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</w:rPr>
            </w:pPr>
            <w:r>
              <w:rPr>
                <w:rFonts w:ascii="Times New Roman" w:eastAsia="ArialMT" w:hAnsi="Times New Roman" w:cs="Times New Roman"/>
                <w:b/>
                <w:color w:val="000000"/>
              </w:rPr>
              <w:t xml:space="preserve">PARENT/CAREGIVER PRESENCE SINCE LAST ASSESSMENT: </w:t>
            </w:r>
            <w:r>
              <w:rPr>
                <w:rFonts w:ascii="Times New Roman" w:eastAsia="ArialMT" w:hAnsi="Times New Roman" w:cs="Times New Roman"/>
                <w:sz w:val="19"/>
                <w:szCs w:val="19"/>
              </w:rPr>
              <w:t xml:space="preserve">Time (in hours) since last assessment that parent (or other caregiver) spent together with infant in own room </w:t>
            </w:r>
            <w:r>
              <w:rPr>
                <w:rFonts w:ascii="Times New Roman" w:eastAsia="ArialMT" w:hAnsi="Times New Roman" w:cs="Times New Roman"/>
                <w:i/>
                <w:sz w:val="19"/>
                <w:szCs w:val="19"/>
              </w:rPr>
              <w:t>or</w:t>
            </w:r>
            <w:r>
              <w:rPr>
                <w:rFonts w:ascii="Times New Roman" w:eastAsia="ArialMT" w:hAnsi="Times New Roman" w:cs="Times New Roman"/>
                <w:sz w:val="19"/>
                <w:szCs w:val="19"/>
              </w:rPr>
              <w:t xml:space="preserve"> in Nursery.</w:t>
            </w:r>
            <w:r>
              <w:rPr>
                <w:rFonts w:ascii="Times New Roman" w:eastAsia="ArialMT" w:hAnsi="Times New Roman" w:cs="Times New Roman"/>
                <w:sz w:val="20"/>
              </w:rPr>
              <w:t xml:space="preserve"> </w:t>
            </w:r>
          </w:p>
        </w:tc>
      </w:tr>
      <w:tr w:rsidR="009A5963" w14:paraId="4C9C9FEF" w14:textId="77777777" w:rsidTr="009A5963">
        <w:tc>
          <w:tcPr>
            <w:tcW w:w="10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19D2F20D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  <w:sz w:val="8"/>
                <w:szCs w:val="8"/>
              </w:rPr>
            </w:pPr>
          </w:p>
        </w:tc>
      </w:tr>
      <w:tr w:rsidR="009A5963" w14:paraId="1E0748F5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CCFF"/>
            <w:hideMark/>
          </w:tcPr>
          <w:p w14:paraId="2FB06B0B" w14:textId="77777777" w:rsidR="009A5963" w:rsidRDefault="009A5963" w:rsidP="005F08B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ArialMT" w:hAnsi="Times New Roman" w:cs="Times New Roman"/>
                <w:b/>
              </w:rPr>
            </w:pPr>
            <w:r>
              <w:rPr>
                <w:rFonts w:ascii="Times New Roman" w:eastAsia="ArialMT" w:hAnsi="Times New Roman" w:cs="Times New Roman"/>
                <w:b/>
              </w:rPr>
              <w:t>OPTIMAL FEEDING:</w:t>
            </w:r>
          </w:p>
        </w:tc>
      </w:tr>
      <w:tr w:rsidR="009A5963" w14:paraId="01FB38D4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6AF2E" w14:textId="231C68C8" w:rsidR="009A5963" w:rsidRDefault="009A5963" w:rsidP="005F08B0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Baby feeding at early hunger cues </w:t>
            </w:r>
            <w:r>
              <w:rPr>
                <w:sz w:val="19"/>
                <w:szCs w:val="19"/>
              </w:rPr>
              <w:t xml:space="preserve">and </w:t>
            </w:r>
            <w:r>
              <w:rPr>
                <w:rFonts w:eastAsia="ArialMT"/>
                <w:b/>
                <w:sz w:val="19"/>
                <w:szCs w:val="19"/>
              </w:rPr>
              <w:t>until content</w:t>
            </w:r>
            <w:r>
              <w:rPr>
                <w:rFonts w:eastAsia="ArialMT"/>
                <w:sz w:val="19"/>
                <w:szCs w:val="19"/>
              </w:rPr>
              <w:t xml:space="preserve"> without any limit placed on duration or volume of feeding. Feedings are encouraged </w:t>
            </w:r>
            <w:r>
              <w:rPr>
                <w:rFonts w:eastAsia="ArialMT"/>
                <w:b/>
                <w:sz w:val="19"/>
                <w:szCs w:val="19"/>
              </w:rPr>
              <w:t>at least every 3 hours, optimally 8-12 times per day</w:t>
            </w:r>
            <w:r>
              <w:rPr>
                <w:rFonts w:eastAsia="ArialMT"/>
                <w:sz w:val="19"/>
                <w:szCs w:val="19"/>
              </w:rPr>
              <w:t xml:space="preserve">, to ensure baby does not become too hungry or disorganized with feeding and to optimize nutritional intake. A baby may remain sleeping for more than 3 hours </w:t>
            </w:r>
            <w:r>
              <w:rPr>
                <w:rFonts w:eastAsia="ArialMT"/>
                <w:i/>
                <w:sz w:val="19"/>
                <w:szCs w:val="19"/>
              </w:rPr>
              <w:t xml:space="preserve">for therapeutic rest </w:t>
            </w:r>
            <w:r>
              <w:rPr>
                <w:rFonts w:eastAsia="ArialMT"/>
                <w:sz w:val="19"/>
                <w:szCs w:val="19"/>
              </w:rPr>
              <w:t xml:space="preserve">if feeding difficulties or excessive weight loss are </w:t>
            </w:r>
            <w:r>
              <w:rPr>
                <w:rFonts w:eastAsia="ArialMT"/>
                <w:i/>
                <w:sz w:val="19"/>
                <w:szCs w:val="19"/>
              </w:rPr>
              <w:t>not</w:t>
            </w:r>
            <w:r>
              <w:rPr>
                <w:rFonts w:eastAsia="ArialMT"/>
                <w:sz w:val="19"/>
                <w:szCs w:val="19"/>
              </w:rPr>
              <w:t xml:space="preserve"> present. </w:t>
            </w:r>
            <w:r>
              <w:rPr>
                <w:sz w:val="19"/>
                <w:szCs w:val="19"/>
              </w:rPr>
              <w:t xml:space="preserve">If a pacifier is used, it should be introduced only after a baby has been fed or offered a feeding. As infants with NOWS/NAS may have poor feeding, have excessive/watery stools, or be hypermetabolic, </w:t>
            </w:r>
            <w:r>
              <w:rPr>
                <w:b/>
                <w:sz w:val="19"/>
                <w:szCs w:val="19"/>
              </w:rPr>
              <w:t>closely follow daily weights</w:t>
            </w:r>
            <w:r>
              <w:rPr>
                <w:sz w:val="19"/>
                <w:szCs w:val="19"/>
              </w:rPr>
              <w:t xml:space="preserve"> and </w:t>
            </w:r>
            <w:r>
              <w:rPr>
                <w:b/>
                <w:sz w:val="19"/>
                <w:szCs w:val="19"/>
              </w:rPr>
              <w:t>provide increased volume and/or caloric density</w:t>
            </w:r>
            <w:r>
              <w:rPr>
                <w:sz w:val="19"/>
                <w:szCs w:val="19"/>
              </w:rPr>
              <w:t xml:space="preserve"> of feedings, as needed, </w:t>
            </w:r>
            <w:r>
              <w:rPr>
                <w:b/>
                <w:sz w:val="19"/>
                <w:szCs w:val="19"/>
              </w:rPr>
              <w:t>for more than expected weight loss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i/>
                <w:sz w:val="19"/>
                <w:szCs w:val="19"/>
              </w:rPr>
              <w:t>and/or</w:t>
            </w:r>
            <w:r>
              <w:rPr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poor weight gain for age.</w:t>
            </w:r>
            <w:r w:rsidR="00DE173E">
              <w:rPr>
                <w:sz w:val="19"/>
                <w:szCs w:val="19"/>
              </w:rPr>
              <w:t xml:space="preserve"> </w:t>
            </w:r>
          </w:p>
        </w:tc>
      </w:tr>
      <w:tr w:rsidR="009A5963" w14:paraId="61CB2DAA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CA93" w14:textId="77777777" w:rsidR="009A5963" w:rsidRDefault="009A5963" w:rsidP="005F08B0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rPr>
                <w:rFonts w:eastAsia="ArialMT"/>
                <w:b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Breastfeeding: </w:t>
            </w:r>
            <w:r>
              <w:rPr>
                <w:rFonts w:eastAsia="ArialMT"/>
                <w:sz w:val="19"/>
                <w:szCs w:val="19"/>
              </w:rPr>
              <w:t xml:space="preserve">Baby latching deeply with comfortable latch for mother, and sustained active suckling for baby with only brief pauses noted. </w:t>
            </w:r>
            <w:r>
              <w:rPr>
                <w:rFonts w:eastAsia="ArialMT"/>
                <w:b/>
                <w:sz w:val="19"/>
                <w:szCs w:val="19"/>
              </w:rPr>
              <w:t>If feeding difficulties present</w:t>
            </w:r>
            <w:r>
              <w:rPr>
                <w:rFonts w:eastAsia="ArialMT"/>
                <w:sz w:val="19"/>
                <w:szCs w:val="19"/>
              </w:rPr>
              <w:t xml:space="preserve">: a) </w:t>
            </w:r>
            <w:r>
              <w:rPr>
                <w:rFonts w:eastAsia="ArialMT"/>
                <w:b/>
                <w:sz w:val="19"/>
                <w:szCs w:val="19"/>
              </w:rPr>
              <w:t>assist directly with breastfeeding</w:t>
            </w:r>
            <w:r>
              <w:rPr>
                <w:rFonts w:eastAsia="ArialMT"/>
                <w:sz w:val="19"/>
                <w:szCs w:val="19"/>
              </w:rPr>
              <w:t xml:space="preserve"> to help achieve more optimal latch and position, b) </w:t>
            </w:r>
            <w:r>
              <w:rPr>
                <w:rFonts w:eastAsia="ArialMT"/>
                <w:b/>
                <w:sz w:val="19"/>
                <w:szCs w:val="19"/>
              </w:rPr>
              <w:t>demonstrate hand expression</w:t>
            </w:r>
            <w:r>
              <w:rPr>
                <w:rFonts w:eastAsia="ArialMT"/>
                <w:sz w:val="19"/>
                <w:szCs w:val="19"/>
              </w:rPr>
              <w:t xml:space="preserve"> and have mother </w:t>
            </w:r>
            <w:r>
              <w:rPr>
                <w:rFonts w:eastAsia="ArialMT"/>
                <w:b/>
                <w:sz w:val="19"/>
                <w:szCs w:val="19"/>
              </w:rPr>
              <w:t>express colostrum prior to and/or during feedings</w:t>
            </w:r>
            <w:r>
              <w:rPr>
                <w:rFonts w:eastAsia="ArialMT"/>
                <w:sz w:val="19"/>
                <w:szCs w:val="19"/>
              </w:rPr>
              <w:t xml:space="preserve">, and/or c) have baby feed on a clean or gloved adult finger first to </w:t>
            </w:r>
            <w:r>
              <w:rPr>
                <w:rFonts w:eastAsia="ArialMT"/>
                <w:b/>
                <w:sz w:val="19"/>
                <w:szCs w:val="19"/>
              </w:rPr>
              <w:t>organize suck prior to latching</w:t>
            </w:r>
            <w:r>
              <w:rPr>
                <w:rFonts w:eastAsia="ArialMT"/>
                <w:sz w:val="19"/>
                <w:szCs w:val="19"/>
              </w:rPr>
              <w:t xml:space="preserve">. As able based on infant’s symptoms, consider withholding </w:t>
            </w:r>
            <w:r>
              <w:rPr>
                <w:sz w:val="19"/>
                <w:szCs w:val="19"/>
              </w:rPr>
              <w:t xml:space="preserve">pacifiers until babies are breastfeeding well due to the potential to interfere with a good latch/suck. Consider use of nipple shield to facilitate palatal stimulation, or supplementation at the breast (as tolerated by mother), if infant requires assistance to maintain latch/suck. </w:t>
            </w:r>
          </w:p>
        </w:tc>
      </w:tr>
      <w:tr w:rsidR="009A5963" w14:paraId="048E7658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3AF72" w14:textId="77777777" w:rsidR="009A5963" w:rsidRDefault="009A5963" w:rsidP="005F08B0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 xml:space="preserve">Bottle feeding: </w:t>
            </w:r>
            <w:r>
              <w:rPr>
                <w:rFonts w:eastAsia="ArialMT"/>
                <w:sz w:val="19"/>
                <w:szCs w:val="19"/>
              </w:rPr>
              <w:t xml:space="preserve">Baby effectively coordinating suck and swallow without gagging or excessive spitting up. </w:t>
            </w:r>
            <w:r>
              <w:rPr>
                <w:rFonts w:eastAsia="ArialMT"/>
                <w:b/>
                <w:sz w:val="19"/>
                <w:szCs w:val="19"/>
              </w:rPr>
              <w:t>If feeding difficulties are present:</w:t>
            </w:r>
            <w:r>
              <w:rPr>
                <w:rFonts w:eastAsia="ArialMT"/>
                <w:sz w:val="19"/>
                <w:szCs w:val="19"/>
              </w:rPr>
              <w:t xml:space="preserve"> a) </w:t>
            </w:r>
            <w:r>
              <w:rPr>
                <w:rFonts w:eastAsia="ArialMT"/>
                <w:b/>
                <w:sz w:val="19"/>
                <w:szCs w:val="19"/>
              </w:rPr>
              <w:t>assess need for altered nipple shape/flow rate</w:t>
            </w:r>
            <w:r>
              <w:rPr>
                <w:rFonts w:eastAsia="ArialMT"/>
                <w:sz w:val="19"/>
                <w:szCs w:val="19"/>
              </w:rPr>
              <w:t xml:space="preserve">, b) instruct parent to </w:t>
            </w:r>
            <w:r>
              <w:rPr>
                <w:rFonts w:eastAsia="ArialMT"/>
                <w:b/>
                <w:sz w:val="19"/>
                <w:szCs w:val="19"/>
              </w:rPr>
              <w:t>provide chin support during feedings</w:t>
            </w:r>
            <w:r>
              <w:rPr>
                <w:rFonts w:eastAsia="ArialMT"/>
                <w:sz w:val="19"/>
                <w:szCs w:val="19"/>
              </w:rPr>
              <w:t xml:space="preserve">, </w:t>
            </w:r>
            <w:r>
              <w:rPr>
                <w:rFonts w:eastAsia="ArialMT"/>
                <w:i/>
                <w:sz w:val="19"/>
                <w:szCs w:val="19"/>
              </w:rPr>
              <w:t>and/or</w:t>
            </w:r>
            <w:r>
              <w:rPr>
                <w:rFonts w:eastAsia="ArialMT"/>
                <w:sz w:val="19"/>
                <w:szCs w:val="19"/>
              </w:rPr>
              <w:t xml:space="preserve"> c) </w:t>
            </w:r>
            <w:r>
              <w:rPr>
                <w:rFonts w:eastAsia="ArialMT"/>
                <w:b/>
                <w:sz w:val="19"/>
                <w:szCs w:val="19"/>
              </w:rPr>
              <w:t>modify position of bottle and flow of milk</w:t>
            </w:r>
            <w:r>
              <w:rPr>
                <w:rFonts w:eastAsia="ArialMT"/>
                <w:sz w:val="19"/>
                <w:szCs w:val="19"/>
              </w:rPr>
              <w:t xml:space="preserve"> to assist baby with feeding (e.g., modified side-lying position).</w:t>
            </w:r>
          </w:p>
        </w:tc>
      </w:tr>
      <w:tr w:rsidR="009A5963" w14:paraId="15A60A4C" w14:textId="77777777" w:rsidTr="009A5963">
        <w:tc>
          <w:tcPr>
            <w:tcW w:w="10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BDD9" w14:textId="77777777" w:rsidR="009A5963" w:rsidRDefault="009A5963" w:rsidP="005F08B0">
            <w:pPr>
              <w:pStyle w:val="ListParagraph"/>
              <w:numPr>
                <w:ilvl w:val="0"/>
                <w:numId w:val="13"/>
              </w:numPr>
              <w:shd w:val="clear" w:color="auto" w:fill="FFFFFF" w:themeFill="background1"/>
              <w:autoSpaceDE w:val="0"/>
              <w:autoSpaceDN w:val="0"/>
              <w:adjustRightInd w:val="0"/>
              <w:ind w:left="180" w:hanging="180"/>
              <w:rPr>
                <w:rFonts w:eastAsia="ArialMT"/>
                <w:sz w:val="19"/>
                <w:szCs w:val="19"/>
              </w:rPr>
            </w:pPr>
            <w:r>
              <w:rPr>
                <w:rFonts w:eastAsia="ArialMT"/>
                <w:b/>
                <w:sz w:val="19"/>
                <w:szCs w:val="19"/>
              </w:rPr>
              <w:t>Consult a feeding specialist</w:t>
            </w:r>
            <w:r>
              <w:rPr>
                <w:rFonts w:eastAsia="ArialMT"/>
                <w:sz w:val="19"/>
                <w:szCs w:val="19"/>
              </w:rPr>
              <w:t xml:space="preserve"> (e.g., lactation, speech therapy, feeding team) when</w:t>
            </w:r>
            <w:r>
              <w:rPr>
                <w:rFonts w:eastAsia="ArialMT"/>
                <w:b/>
                <w:sz w:val="19"/>
                <w:szCs w:val="19"/>
              </w:rPr>
              <w:t xml:space="preserve"> feeding difficulties</w:t>
            </w:r>
            <w:r>
              <w:rPr>
                <w:rFonts w:eastAsia="ArialMT"/>
                <w:sz w:val="19"/>
                <w:szCs w:val="19"/>
              </w:rPr>
              <w:t xml:space="preserve"> </w:t>
            </w:r>
            <w:r>
              <w:rPr>
                <w:rFonts w:eastAsia="ArialMT"/>
                <w:b/>
                <w:sz w:val="19"/>
                <w:szCs w:val="19"/>
              </w:rPr>
              <w:t>are present</w:t>
            </w:r>
            <w:r>
              <w:rPr>
                <w:rFonts w:eastAsia="ArialMT"/>
                <w:sz w:val="19"/>
                <w:szCs w:val="19"/>
              </w:rPr>
              <w:t xml:space="preserve">. </w:t>
            </w:r>
          </w:p>
        </w:tc>
      </w:tr>
    </w:tbl>
    <w:p w14:paraId="1DE5BEA2" w14:textId="01950DE3" w:rsidR="009A5963" w:rsidRDefault="009A5963" w:rsidP="005F08B0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14"/>
          <w:szCs w:val="20"/>
        </w:rPr>
      </w:pP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>ESC Care Tool 3</w:t>
      </w:r>
      <w:r>
        <w:rPr>
          <w:rFonts w:ascii="Times New Roman" w:eastAsia="Times New Roman" w:hAnsi="Times New Roman" w:cs="Times New Roman"/>
          <w:color w:val="0070C0"/>
          <w:sz w:val="14"/>
          <w:szCs w:val="20"/>
          <w:vertAlign w:val="superscript"/>
        </w:rPr>
        <w:t>rd</w:t>
      </w: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edition 1.30.20</w:t>
      </w:r>
      <w:r w:rsidR="00DE173E">
        <w:rPr>
          <w:rFonts w:ascii="Times New Roman" w:eastAsia="Times New Roman" w:hAnsi="Times New Roman" w:cs="Times New Roman"/>
          <w:color w:val="0070C0"/>
          <w:sz w:val="14"/>
          <w:szCs w:val="20"/>
        </w:rPr>
        <w:t xml:space="preserve">                   </w:t>
      </w:r>
      <w:r>
        <w:rPr>
          <w:rFonts w:ascii="Times New Roman" w:eastAsia="Times New Roman" w:hAnsi="Times New Roman" w:cs="Times New Roman"/>
          <w:color w:val="0070C0"/>
          <w:sz w:val="14"/>
          <w:szCs w:val="20"/>
        </w:rPr>
        <w:t>© 2017 Boston Medical Center Corporation, Dr. Matthew Grossman and Children’s Hospital at Dartmouth-Hitchcock</w:t>
      </w:r>
    </w:p>
    <w:p w14:paraId="7C77ABFB" w14:textId="2DBB2E1D" w:rsidR="00275BA1" w:rsidRPr="00275BA1" w:rsidRDefault="00275BA1" w:rsidP="005F08B0">
      <w:pPr>
        <w:pStyle w:val="ListParagraph"/>
        <w:ind w:left="101"/>
        <w:rPr>
          <w:sz w:val="20"/>
          <w:szCs w:val="20"/>
        </w:rPr>
      </w:pPr>
    </w:p>
    <w:sectPr w:rsidR="00275BA1" w:rsidRPr="00275BA1" w:rsidSect="005F08B0">
      <w:pgSz w:w="12240" w:h="15840"/>
      <w:pgMar w:top="720" w:right="720" w:bottom="720" w:left="720" w:header="720" w:footer="274" w:gutter="0"/>
      <w:cols w:space="5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1B906" w14:textId="77777777" w:rsidR="003A404E" w:rsidRDefault="003A404E" w:rsidP="00624F16">
      <w:pPr>
        <w:spacing w:after="0" w:line="240" w:lineRule="auto"/>
      </w:pPr>
      <w:r>
        <w:separator/>
      </w:r>
    </w:p>
  </w:endnote>
  <w:endnote w:type="continuationSeparator" w:id="0">
    <w:p w14:paraId="3474A414" w14:textId="77777777" w:rsidR="003A404E" w:rsidRDefault="003A404E" w:rsidP="00624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55E34" w14:textId="03807799" w:rsidR="00BF30B2" w:rsidRPr="00BF30B2" w:rsidRDefault="003D0B41" w:rsidP="00BF30B2">
    <w:pPr>
      <w:pStyle w:val="Footer"/>
    </w:pPr>
    <w:r>
      <w:rPr>
        <w:sz w:val="16"/>
        <w:szCs w:val="16"/>
      </w:rPr>
      <w:t>11/12/2020</w:t>
    </w:r>
    <w:r w:rsidR="00BF30B2">
      <w:rPr>
        <w:sz w:val="16"/>
        <w:szCs w:val="16"/>
      </w:rPr>
      <w:tab/>
    </w:r>
    <w:r w:rsidR="00BF30B2">
      <w:rPr>
        <w:sz w:val="16"/>
        <w:szCs w:val="16"/>
      </w:rPr>
      <w:tab/>
    </w:r>
    <w:r w:rsidR="00BF30B2">
      <w:rPr>
        <w:sz w:val="16"/>
        <w:szCs w:val="16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6975043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sdt>
        <w:sdtPr>
          <w:rPr>
            <w:rFonts w:ascii="Times New Roman" w:hAnsi="Times New Roman" w:cs="Times New Roman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F041DEF" w14:textId="3F2BDD94" w:rsidR="000E4742" w:rsidRPr="00583359" w:rsidRDefault="00B618CF">
            <w:pPr>
              <w:pStyle w:val="Foo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11/12/2020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6E28" w14:textId="77777777" w:rsidR="003A404E" w:rsidRDefault="003A404E" w:rsidP="00624F16">
      <w:pPr>
        <w:spacing w:after="0" w:line="240" w:lineRule="auto"/>
      </w:pPr>
      <w:r>
        <w:separator/>
      </w:r>
    </w:p>
  </w:footnote>
  <w:footnote w:type="continuationSeparator" w:id="0">
    <w:p w14:paraId="0FCC65BD" w14:textId="77777777" w:rsidR="003A404E" w:rsidRDefault="003A404E" w:rsidP="00624F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BE93A" w14:textId="5CADD957" w:rsidR="00583359" w:rsidRDefault="00583359">
    <w:pPr>
      <w:pStyle w:val="Header"/>
      <w:rPr>
        <w:sz w:val="6"/>
        <w:szCs w:val="6"/>
      </w:rPr>
    </w:pPr>
    <w:r w:rsidRPr="00583359">
      <w:rPr>
        <w:noProof/>
        <w:sz w:val="6"/>
        <w:szCs w:val="6"/>
      </w:rPr>
      <w:drawing>
        <wp:anchor distT="0" distB="0" distL="114300" distR="114300" simplePos="0" relativeHeight="251668480" behindDoc="1" locked="0" layoutInCell="1" allowOverlap="1" wp14:anchorId="2734799C" wp14:editId="7245C057">
          <wp:simplePos x="0" y="0"/>
          <wp:positionH relativeFrom="column">
            <wp:posOffset>2075815</wp:posOffset>
          </wp:positionH>
          <wp:positionV relativeFrom="paragraph">
            <wp:posOffset>-354965</wp:posOffset>
          </wp:positionV>
          <wp:extent cx="731520" cy="436245"/>
          <wp:effectExtent l="0" t="0" r="0" b="1905"/>
          <wp:wrapTight wrapText="bothSides">
            <wp:wrapPolygon edited="0">
              <wp:start x="0" y="0"/>
              <wp:lineTo x="0" y="20751"/>
              <wp:lineTo x="20813" y="20751"/>
              <wp:lineTo x="20813" y="0"/>
              <wp:lineTo x="0" y="0"/>
            </wp:wrapPolygon>
          </wp:wrapTight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3359">
      <w:rPr>
        <w:noProof/>
        <w:sz w:val="6"/>
        <w:szCs w:val="6"/>
      </w:rPr>
      <w:drawing>
        <wp:anchor distT="0" distB="0" distL="114300" distR="114300" simplePos="0" relativeHeight="251667456" behindDoc="1" locked="0" layoutInCell="1" allowOverlap="1" wp14:anchorId="44734FC8" wp14:editId="20798DE8">
          <wp:simplePos x="0" y="0"/>
          <wp:positionH relativeFrom="column">
            <wp:posOffset>-33020</wp:posOffset>
          </wp:positionH>
          <wp:positionV relativeFrom="paragraph">
            <wp:posOffset>-385445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L_NRN_ECHO_H_CMYKsm - Horizontal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3359">
      <w:rPr>
        <w:noProof/>
        <w:sz w:val="6"/>
        <w:szCs w:val="6"/>
      </w:rPr>
      <w:drawing>
        <wp:anchor distT="0" distB="0" distL="114300" distR="114300" simplePos="0" relativeHeight="251670528" behindDoc="1" locked="0" layoutInCell="1" allowOverlap="1" wp14:anchorId="4F7B9223" wp14:editId="05797B3D">
          <wp:simplePos x="0" y="0"/>
          <wp:positionH relativeFrom="column">
            <wp:posOffset>5490210</wp:posOffset>
          </wp:positionH>
          <wp:positionV relativeFrom="paragraph">
            <wp:posOffset>-273685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83359">
      <w:rPr>
        <w:noProof/>
        <w:sz w:val="6"/>
        <w:szCs w:val="6"/>
      </w:rPr>
      <w:drawing>
        <wp:anchor distT="0" distB="0" distL="114300" distR="114300" simplePos="0" relativeHeight="251669504" behindDoc="1" locked="0" layoutInCell="1" allowOverlap="1" wp14:anchorId="22B5BA0D" wp14:editId="4C08B9DF">
          <wp:simplePos x="0" y="0"/>
          <wp:positionH relativeFrom="column">
            <wp:posOffset>3957320</wp:posOffset>
          </wp:positionH>
          <wp:positionV relativeFrom="paragraph">
            <wp:posOffset>-306951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art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587726" w14:textId="77777777" w:rsidR="00583359" w:rsidRDefault="00583359">
    <w:pPr>
      <w:pStyle w:val="Header"/>
      <w:rPr>
        <w:sz w:val="6"/>
        <w:szCs w:val="6"/>
      </w:rPr>
    </w:pPr>
  </w:p>
  <w:p w14:paraId="15EFCAA8" w14:textId="709A6790" w:rsidR="00583359" w:rsidRPr="00583359" w:rsidRDefault="00583359">
    <w:pPr>
      <w:pStyle w:val="Header"/>
      <w:rPr>
        <w:sz w:val="6"/>
        <w:szCs w:val="6"/>
      </w:rPr>
    </w:pPr>
  </w:p>
  <w:p w14:paraId="36A4353E" w14:textId="63AA70A0" w:rsidR="00583359" w:rsidRPr="00583359" w:rsidRDefault="00583359" w:rsidP="00583359">
    <w:pPr>
      <w:pStyle w:val="Header"/>
      <w:pBdr>
        <w:bottom w:val="single" w:sz="4" w:space="1" w:color="auto"/>
      </w:pBd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0634ED" w14:textId="5BE0515A" w:rsidR="005F08B0" w:rsidRDefault="005F08B0">
    <w:pPr>
      <w:pStyle w:val="Header"/>
      <w:rPr>
        <w:sz w:val="6"/>
        <w:szCs w:val="6"/>
      </w:rPr>
    </w:pPr>
    <w:r w:rsidRPr="005F08B0">
      <w:rPr>
        <w:noProof/>
        <w:sz w:val="6"/>
        <w:szCs w:val="6"/>
      </w:rPr>
      <w:drawing>
        <wp:anchor distT="0" distB="0" distL="114300" distR="114300" simplePos="0" relativeHeight="251659264" behindDoc="1" locked="0" layoutInCell="1" allowOverlap="1" wp14:anchorId="3A019443" wp14:editId="3C6AC7CD">
          <wp:simplePos x="0" y="0"/>
          <wp:positionH relativeFrom="column">
            <wp:posOffset>280035</wp:posOffset>
          </wp:positionH>
          <wp:positionV relativeFrom="paragraph">
            <wp:posOffset>-394335</wp:posOffset>
          </wp:positionV>
          <wp:extent cx="1371600" cy="497205"/>
          <wp:effectExtent l="0" t="0" r="0" b="0"/>
          <wp:wrapTight wrapText="bothSides">
            <wp:wrapPolygon edited="0">
              <wp:start x="0" y="0"/>
              <wp:lineTo x="0" y="20690"/>
              <wp:lineTo x="21300" y="20690"/>
              <wp:lineTo x="21300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EAL_NRN_ECHO_H_CMYKsm - 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972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08B0">
      <w:rPr>
        <w:noProof/>
        <w:sz w:val="6"/>
        <w:szCs w:val="6"/>
      </w:rPr>
      <w:drawing>
        <wp:anchor distT="0" distB="0" distL="114300" distR="114300" simplePos="0" relativeHeight="251661312" behindDoc="1" locked="0" layoutInCell="1" allowOverlap="1" wp14:anchorId="744231F2" wp14:editId="410D75BE">
          <wp:simplePos x="0" y="0"/>
          <wp:positionH relativeFrom="column">
            <wp:posOffset>2809240</wp:posOffset>
          </wp:positionH>
          <wp:positionV relativeFrom="paragraph">
            <wp:posOffset>-368300</wp:posOffset>
          </wp:positionV>
          <wp:extent cx="731520" cy="436245"/>
          <wp:effectExtent l="0" t="0" r="0" b="1905"/>
          <wp:wrapTight wrapText="bothSides">
            <wp:wrapPolygon edited="0">
              <wp:start x="0" y="0"/>
              <wp:lineTo x="0" y="20751"/>
              <wp:lineTo x="20813" y="20751"/>
              <wp:lineTo x="20813" y="0"/>
              <wp:lineTo x="0" y="0"/>
            </wp:wrapPolygon>
          </wp:wrapTight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803" b="12270"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436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08B0">
      <w:rPr>
        <w:noProof/>
        <w:sz w:val="6"/>
        <w:szCs w:val="6"/>
      </w:rPr>
      <w:drawing>
        <wp:anchor distT="0" distB="0" distL="114300" distR="114300" simplePos="0" relativeHeight="251663360" behindDoc="1" locked="0" layoutInCell="1" allowOverlap="1" wp14:anchorId="73830AB2" wp14:editId="4C38FB4C">
          <wp:simplePos x="0" y="0"/>
          <wp:positionH relativeFrom="column">
            <wp:posOffset>5464175</wp:posOffset>
          </wp:positionH>
          <wp:positionV relativeFrom="paragraph">
            <wp:posOffset>-287020</wp:posOffset>
          </wp:positionV>
          <wp:extent cx="731520" cy="340995"/>
          <wp:effectExtent l="0" t="0" r="0" b="1905"/>
          <wp:wrapTight wrapText="bothSides">
            <wp:wrapPolygon edited="0">
              <wp:start x="0" y="0"/>
              <wp:lineTo x="0" y="20514"/>
              <wp:lineTo x="20813" y="20514"/>
              <wp:lineTo x="20813" y="0"/>
              <wp:lineTo x="0" y="0"/>
            </wp:wrapPolygon>
          </wp:wrapTight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hart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08B0">
      <w:rPr>
        <w:noProof/>
        <w:sz w:val="6"/>
        <w:szCs w:val="6"/>
      </w:rPr>
      <w:drawing>
        <wp:anchor distT="0" distB="0" distL="114300" distR="114300" simplePos="0" relativeHeight="251665408" behindDoc="1" locked="0" layoutInCell="1" allowOverlap="1" wp14:anchorId="50CF23A3" wp14:editId="5748F2C9">
          <wp:simplePos x="0" y="0"/>
          <wp:positionH relativeFrom="column">
            <wp:posOffset>7587615</wp:posOffset>
          </wp:positionH>
          <wp:positionV relativeFrom="paragraph">
            <wp:posOffset>-188349</wp:posOffset>
          </wp:positionV>
          <wp:extent cx="1371600" cy="274320"/>
          <wp:effectExtent l="0" t="0" r="0" b="0"/>
          <wp:wrapTight wrapText="bothSides">
            <wp:wrapPolygon edited="0">
              <wp:start x="0" y="0"/>
              <wp:lineTo x="0" y="19500"/>
              <wp:lineTo x="21300" y="19500"/>
              <wp:lineTo x="21300" y="0"/>
              <wp:lineTo x="0" y="0"/>
            </wp:wrapPolygon>
          </wp:wrapTight>
          <wp:docPr id="11" name="Pictur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274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D2AFE0F" w14:textId="77777777" w:rsidR="005F08B0" w:rsidRDefault="005F08B0">
    <w:pPr>
      <w:pStyle w:val="Header"/>
      <w:rPr>
        <w:sz w:val="6"/>
        <w:szCs w:val="6"/>
      </w:rPr>
    </w:pPr>
  </w:p>
  <w:p w14:paraId="0ACB93D1" w14:textId="08E92A21" w:rsidR="000E4742" w:rsidRPr="005F08B0" w:rsidRDefault="000E4742" w:rsidP="005F08B0">
    <w:pPr>
      <w:pStyle w:val="Header"/>
      <w:pBdr>
        <w:bottom w:val="single" w:sz="4" w:space="1" w:color="auto"/>
      </w:pBdr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5E48"/>
    <w:multiLevelType w:val="hybridMultilevel"/>
    <w:tmpl w:val="95543B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284F84"/>
    <w:multiLevelType w:val="hybridMultilevel"/>
    <w:tmpl w:val="8382A4A6"/>
    <w:lvl w:ilvl="0" w:tplc="0E124D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553" w:hanging="360"/>
      </w:pPr>
    </w:lvl>
    <w:lvl w:ilvl="2" w:tplc="0409001B">
      <w:start w:val="1"/>
      <w:numFmt w:val="lowerRoman"/>
      <w:lvlText w:val="%3."/>
      <w:lvlJc w:val="right"/>
      <w:pPr>
        <w:ind w:left="2273" w:hanging="180"/>
      </w:pPr>
    </w:lvl>
    <w:lvl w:ilvl="3" w:tplc="0409000F">
      <w:start w:val="1"/>
      <w:numFmt w:val="decimal"/>
      <w:lvlText w:val="%4."/>
      <w:lvlJc w:val="left"/>
      <w:pPr>
        <w:ind w:left="2993" w:hanging="360"/>
      </w:pPr>
    </w:lvl>
    <w:lvl w:ilvl="4" w:tplc="04090019">
      <w:start w:val="1"/>
      <w:numFmt w:val="lowerLetter"/>
      <w:lvlText w:val="%5."/>
      <w:lvlJc w:val="left"/>
      <w:pPr>
        <w:ind w:left="3713" w:hanging="360"/>
      </w:pPr>
    </w:lvl>
    <w:lvl w:ilvl="5" w:tplc="0409001B">
      <w:start w:val="1"/>
      <w:numFmt w:val="lowerRoman"/>
      <w:lvlText w:val="%6."/>
      <w:lvlJc w:val="right"/>
      <w:pPr>
        <w:ind w:left="4433" w:hanging="180"/>
      </w:pPr>
    </w:lvl>
    <w:lvl w:ilvl="6" w:tplc="0409000F">
      <w:start w:val="1"/>
      <w:numFmt w:val="decimal"/>
      <w:lvlText w:val="%7."/>
      <w:lvlJc w:val="left"/>
      <w:pPr>
        <w:ind w:left="5153" w:hanging="360"/>
      </w:pPr>
    </w:lvl>
    <w:lvl w:ilvl="7" w:tplc="04090019">
      <w:start w:val="1"/>
      <w:numFmt w:val="lowerLetter"/>
      <w:lvlText w:val="%8."/>
      <w:lvlJc w:val="left"/>
      <w:pPr>
        <w:ind w:left="5873" w:hanging="360"/>
      </w:pPr>
    </w:lvl>
    <w:lvl w:ilvl="8" w:tplc="0409001B">
      <w:start w:val="1"/>
      <w:numFmt w:val="lowerRoman"/>
      <w:lvlText w:val="%9."/>
      <w:lvlJc w:val="right"/>
      <w:pPr>
        <w:ind w:left="6593" w:hanging="180"/>
      </w:pPr>
    </w:lvl>
  </w:abstractNum>
  <w:abstractNum w:abstractNumId="2" w15:restartNumberingAfterBreak="0">
    <w:nsid w:val="08BA6F54"/>
    <w:multiLevelType w:val="hybridMultilevel"/>
    <w:tmpl w:val="8A1E234C"/>
    <w:lvl w:ilvl="0" w:tplc="895406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5630B4"/>
    <w:multiLevelType w:val="hybridMultilevel"/>
    <w:tmpl w:val="6D8AE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A607B9"/>
    <w:multiLevelType w:val="hybridMultilevel"/>
    <w:tmpl w:val="E5907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36D3B"/>
    <w:multiLevelType w:val="hybridMultilevel"/>
    <w:tmpl w:val="5D8419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9D207C"/>
    <w:multiLevelType w:val="hybridMultilevel"/>
    <w:tmpl w:val="C3122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5B07D0"/>
    <w:multiLevelType w:val="hybridMultilevel"/>
    <w:tmpl w:val="E43C6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CE1A07"/>
    <w:multiLevelType w:val="hybridMultilevel"/>
    <w:tmpl w:val="4FF4CBCC"/>
    <w:lvl w:ilvl="0" w:tplc="CC6CBED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18CDA16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38522A7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C9A5D4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49CFE3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06E7B6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9DA07F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DBAFAE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105AD23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A9925B8"/>
    <w:multiLevelType w:val="hybridMultilevel"/>
    <w:tmpl w:val="95F2D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68C4F0C"/>
    <w:multiLevelType w:val="hybridMultilevel"/>
    <w:tmpl w:val="8F7890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9CD3B01"/>
    <w:multiLevelType w:val="hybridMultilevel"/>
    <w:tmpl w:val="972C0C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86A495A"/>
    <w:multiLevelType w:val="hybridMultilevel"/>
    <w:tmpl w:val="6FD84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7"/>
  </w:num>
  <w:num w:numId="4">
    <w:abstractNumId w:val="5"/>
  </w:num>
  <w:num w:numId="5">
    <w:abstractNumId w:val="9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6"/>
  </w:num>
  <w:num w:numId="11">
    <w:abstractNumId w:val="12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78C"/>
    <w:rsid w:val="00002202"/>
    <w:rsid w:val="00005D34"/>
    <w:rsid w:val="00007FF0"/>
    <w:rsid w:val="000119FC"/>
    <w:rsid w:val="000544AA"/>
    <w:rsid w:val="00057BCE"/>
    <w:rsid w:val="00070396"/>
    <w:rsid w:val="0007501A"/>
    <w:rsid w:val="00094E5A"/>
    <w:rsid w:val="000968BE"/>
    <w:rsid w:val="000A1FE4"/>
    <w:rsid w:val="000D5885"/>
    <w:rsid w:val="000E4742"/>
    <w:rsid w:val="00127C56"/>
    <w:rsid w:val="00180DA5"/>
    <w:rsid w:val="00185758"/>
    <w:rsid w:val="00185869"/>
    <w:rsid w:val="00190913"/>
    <w:rsid w:val="00195923"/>
    <w:rsid w:val="001A6A7C"/>
    <w:rsid w:val="001C6034"/>
    <w:rsid w:val="001D2745"/>
    <w:rsid w:val="001D71FF"/>
    <w:rsid w:val="001E3287"/>
    <w:rsid w:val="001E3983"/>
    <w:rsid w:val="001F08B3"/>
    <w:rsid w:val="0022158E"/>
    <w:rsid w:val="0022492C"/>
    <w:rsid w:val="002429A4"/>
    <w:rsid w:val="00246A98"/>
    <w:rsid w:val="002513BD"/>
    <w:rsid w:val="00263149"/>
    <w:rsid w:val="00272B80"/>
    <w:rsid w:val="00275BA1"/>
    <w:rsid w:val="002A502B"/>
    <w:rsid w:val="002A6318"/>
    <w:rsid w:val="002B1263"/>
    <w:rsid w:val="002B7F8A"/>
    <w:rsid w:val="002E6766"/>
    <w:rsid w:val="002F4D8E"/>
    <w:rsid w:val="00301161"/>
    <w:rsid w:val="00305358"/>
    <w:rsid w:val="00310093"/>
    <w:rsid w:val="00312781"/>
    <w:rsid w:val="0033454F"/>
    <w:rsid w:val="003418B9"/>
    <w:rsid w:val="00352B88"/>
    <w:rsid w:val="00352DCA"/>
    <w:rsid w:val="003656D4"/>
    <w:rsid w:val="003702A9"/>
    <w:rsid w:val="003710CE"/>
    <w:rsid w:val="00377741"/>
    <w:rsid w:val="003824E7"/>
    <w:rsid w:val="00384BD5"/>
    <w:rsid w:val="00394847"/>
    <w:rsid w:val="003A404E"/>
    <w:rsid w:val="003A5AEE"/>
    <w:rsid w:val="003C2536"/>
    <w:rsid w:val="003C74AD"/>
    <w:rsid w:val="003C7A57"/>
    <w:rsid w:val="003D0B41"/>
    <w:rsid w:val="003D28CE"/>
    <w:rsid w:val="003D4357"/>
    <w:rsid w:val="003D6CD2"/>
    <w:rsid w:val="003D7824"/>
    <w:rsid w:val="003F1BE1"/>
    <w:rsid w:val="00411C89"/>
    <w:rsid w:val="00437B83"/>
    <w:rsid w:val="0044104B"/>
    <w:rsid w:val="00443C69"/>
    <w:rsid w:val="004503B5"/>
    <w:rsid w:val="004560FE"/>
    <w:rsid w:val="00467F63"/>
    <w:rsid w:val="00475456"/>
    <w:rsid w:val="00482417"/>
    <w:rsid w:val="00482946"/>
    <w:rsid w:val="004905AD"/>
    <w:rsid w:val="00490DAD"/>
    <w:rsid w:val="004A10E7"/>
    <w:rsid w:val="004B70BF"/>
    <w:rsid w:val="004F34AE"/>
    <w:rsid w:val="00505138"/>
    <w:rsid w:val="00505701"/>
    <w:rsid w:val="00514979"/>
    <w:rsid w:val="00523582"/>
    <w:rsid w:val="0052453B"/>
    <w:rsid w:val="00537D0E"/>
    <w:rsid w:val="00543061"/>
    <w:rsid w:val="00552895"/>
    <w:rsid w:val="00553413"/>
    <w:rsid w:val="00554077"/>
    <w:rsid w:val="00570D72"/>
    <w:rsid w:val="00583359"/>
    <w:rsid w:val="00585AD9"/>
    <w:rsid w:val="00587999"/>
    <w:rsid w:val="00590115"/>
    <w:rsid w:val="005B3727"/>
    <w:rsid w:val="005D4510"/>
    <w:rsid w:val="005E0A9A"/>
    <w:rsid w:val="005F08B0"/>
    <w:rsid w:val="00611257"/>
    <w:rsid w:val="00612AAD"/>
    <w:rsid w:val="00617FC3"/>
    <w:rsid w:val="00624F16"/>
    <w:rsid w:val="0062578C"/>
    <w:rsid w:val="006349B9"/>
    <w:rsid w:val="00635009"/>
    <w:rsid w:val="006365A4"/>
    <w:rsid w:val="006376F7"/>
    <w:rsid w:val="00640B5A"/>
    <w:rsid w:val="00654009"/>
    <w:rsid w:val="00654894"/>
    <w:rsid w:val="006677DE"/>
    <w:rsid w:val="00680FC5"/>
    <w:rsid w:val="00694E89"/>
    <w:rsid w:val="006A1369"/>
    <w:rsid w:val="006A2FA6"/>
    <w:rsid w:val="006C4FBC"/>
    <w:rsid w:val="006D7A73"/>
    <w:rsid w:val="006E5135"/>
    <w:rsid w:val="00752459"/>
    <w:rsid w:val="00753640"/>
    <w:rsid w:val="00760264"/>
    <w:rsid w:val="00763B2F"/>
    <w:rsid w:val="007A6600"/>
    <w:rsid w:val="007D76F5"/>
    <w:rsid w:val="007E5D57"/>
    <w:rsid w:val="00813F1D"/>
    <w:rsid w:val="008229FB"/>
    <w:rsid w:val="008338FA"/>
    <w:rsid w:val="0084497F"/>
    <w:rsid w:val="00852445"/>
    <w:rsid w:val="0086720F"/>
    <w:rsid w:val="008A64EF"/>
    <w:rsid w:val="008C34A7"/>
    <w:rsid w:val="008D566F"/>
    <w:rsid w:val="008E37C6"/>
    <w:rsid w:val="008F2C82"/>
    <w:rsid w:val="008F544B"/>
    <w:rsid w:val="009124C2"/>
    <w:rsid w:val="00924B7B"/>
    <w:rsid w:val="00932E6F"/>
    <w:rsid w:val="00933721"/>
    <w:rsid w:val="009436B3"/>
    <w:rsid w:val="0095069D"/>
    <w:rsid w:val="00992C54"/>
    <w:rsid w:val="00993E82"/>
    <w:rsid w:val="009A5963"/>
    <w:rsid w:val="009B28E6"/>
    <w:rsid w:val="009B3008"/>
    <w:rsid w:val="009C54EF"/>
    <w:rsid w:val="009C7CA1"/>
    <w:rsid w:val="009E01AD"/>
    <w:rsid w:val="00A13EDA"/>
    <w:rsid w:val="00A23B1B"/>
    <w:rsid w:val="00A273F9"/>
    <w:rsid w:val="00A30B8D"/>
    <w:rsid w:val="00A4002F"/>
    <w:rsid w:val="00A40145"/>
    <w:rsid w:val="00A44C5D"/>
    <w:rsid w:val="00A532CB"/>
    <w:rsid w:val="00A57A1D"/>
    <w:rsid w:val="00A61BF7"/>
    <w:rsid w:val="00A61D2C"/>
    <w:rsid w:val="00A65AE6"/>
    <w:rsid w:val="00A67529"/>
    <w:rsid w:val="00A70E27"/>
    <w:rsid w:val="00AA26B1"/>
    <w:rsid w:val="00AA6200"/>
    <w:rsid w:val="00AB7EA4"/>
    <w:rsid w:val="00AD1D99"/>
    <w:rsid w:val="00AE6ED7"/>
    <w:rsid w:val="00AF7C7B"/>
    <w:rsid w:val="00B1518F"/>
    <w:rsid w:val="00B16038"/>
    <w:rsid w:val="00B34F09"/>
    <w:rsid w:val="00B406DD"/>
    <w:rsid w:val="00B43503"/>
    <w:rsid w:val="00B476E2"/>
    <w:rsid w:val="00B54E99"/>
    <w:rsid w:val="00B60621"/>
    <w:rsid w:val="00B618CF"/>
    <w:rsid w:val="00B6267A"/>
    <w:rsid w:val="00B75B06"/>
    <w:rsid w:val="00B83D7D"/>
    <w:rsid w:val="00B8509C"/>
    <w:rsid w:val="00B873B4"/>
    <w:rsid w:val="00BA4C6A"/>
    <w:rsid w:val="00BB74E9"/>
    <w:rsid w:val="00BC4A45"/>
    <w:rsid w:val="00BE3F43"/>
    <w:rsid w:val="00BE7FE8"/>
    <w:rsid w:val="00BF30B2"/>
    <w:rsid w:val="00C038B6"/>
    <w:rsid w:val="00C132D0"/>
    <w:rsid w:val="00C30BB4"/>
    <w:rsid w:val="00C37F99"/>
    <w:rsid w:val="00C550CC"/>
    <w:rsid w:val="00C618C4"/>
    <w:rsid w:val="00C66D1B"/>
    <w:rsid w:val="00C730BD"/>
    <w:rsid w:val="00C7576F"/>
    <w:rsid w:val="00CA2570"/>
    <w:rsid w:val="00CC1564"/>
    <w:rsid w:val="00CC43E8"/>
    <w:rsid w:val="00CC644C"/>
    <w:rsid w:val="00CD6214"/>
    <w:rsid w:val="00CF13A8"/>
    <w:rsid w:val="00D07640"/>
    <w:rsid w:val="00D10E88"/>
    <w:rsid w:val="00D251B3"/>
    <w:rsid w:val="00D55D3B"/>
    <w:rsid w:val="00D746C8"/>
    <w:rsid w:val="00D82222"/>
    <w:rsid w:val="00DA04E1"/>
    <w:rsid w:val="00DA0A31"/>
    <w:rsid w:val="00DA114E"/>
    <w:rsid w:val="00DA67BE"/>
    <w:rsid w:val="00DB4168"/>
    <w:rsid w:val="00DB484B"/>
    <w:rsid w:val="00DE0C48"/>
    <w:rsid w:val="00DE173E"/>
    <w:rsid w:val="00DF5159"/>
    <w:rsid w:val="00E05523"/>
    <w:rsid w:val="00E11928"/>
    <w:rsid w:val="00E1630B"/>
    <w:rsid w:val="00E347EA"/>
    <w:rsid w:val="00E4019A"/>
    <w:rsid w:val="00E44B83"/>
    <w:rsid w:val="00E63DD7"/>
    <w:rsid w:val="00E774B0"/>
    <w:rsid w:val="00E841AE"/>
    <w:rsid w:val="00E90C5E"/>
    <w:rsid w:val="00E93F03"/>
    <w:rsid w:val="00E94F50"/>
    <w:rsid w:val="00EA2336"/>
    <w:rsid w:val="00EA3560"/>
    <w:rsid w:val="00EB1B94"/>
    <w:rsid w:val="00EB7EEC"/>
    <w:rsid w:val="00EF60C9"/>
    <w:rsid w:val="00F02FA2"/>
    <w:rsid w:val="00F05BBB"/>
    <w:rsid w:val="00F306B7"/>
    <w:rsid w:val="00F62D5E"/>
    <w:rsid w:val="00F70A16"/>
    <w:rsid w:val="00F75A4C"/>
    <w:rsid w:val="00F958D5"/>
    <w:rsid w:val="00FB1310"/>
    <w:rsid w:val="00FC300F"/>
    <w:rsid w:val="00FC7240"/>
    <w:rsid w:val="00FD6484"/>
    <w:rsid w:val="00FD7DBC"/>
    <w:rsid w:val="00FE1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C0C416"/>
  <w15:chartTrackingRefBased/>
  <w15:docId w15:val="{33C506CE-ED1C-4019-8BA4-A00F7DD5B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4077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337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25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62578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578C"/>
    <w:rPr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3372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933721"/>
    <w:pPr>
      <w:spacing w:line="259" w:lineRule="auto"/>
      <w:outlineLvl w:val="9"/>
    </w:pPr>
  </w:style>
  <w:style w:type="character" w:styleId="Hyperlink">
    <w:name w:val="Hyperlink"/>
    <w:basedOn w:val="DefaultParagraphFont"/>
    <w:uiPriority w:val="99"/>
    <w:semiHidden/>
    <w:unhideWhenUsed/>
    <w:rsid w:val="006677D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24F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24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4F16"/>
  </w:style>
  <w:style w:type="paragraph" w:styleId="Footer">
    <w:name w:val="footer"/>
    <w:basedOn w:val="Normal"/>
    <w:link w:val="FooterChar"/>
    <w:uiPriority w:val="99"/>
    <w:unhideWhenUsed/>
    <w:rsid w:val="00624F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F16"/>
  </w:style>
  <w:style w:type="character" w:styleId="CommentReference">
    <w:name w:val="annotation reference"/>
    <w:basedOn w:val="DefaultParagraphFont"/>
    <w:uiPriority w:val="99"/>
    <w:semiHidden/>
    <w:unhideWhenUsed/>
    <w:rsid w:val="00F05BB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B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5BB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5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5B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3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1E90B-F714-4044-B4D8-2B41F7F58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Dartmouth-Hitchcock</Company>
  <LinksUpToDate>false</LinksUpToDate>
  <CharactersWithSpaces>6614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Bonny L. Whalen</dc:creator>
  <cp:keywords/>
  <dc:description/>
  <cp:lastModifiedBy>Hubberd, DeAnn E</cp:lastModifiedBy>
  <cp:revision>3</cp:revision>
  <dcterms:created xsi:type="dcterms:W3CDTF">2021-10-14T17:43:00Z</dcterms:created>
  <dcterms:modified xsi:type="dcterms:W3CDTF">2021-10-14T17:44:00Z</dcterms:modified>
</cp:coreProperties>
</file>